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EF811" w14:textId="712E36FD" w:rsidR="005E58EC" w:rsidRDefault="00B60841" w:rsidP="002A7D2D">
      <w:pPr>
        <w:jc w:val="center"/>
        <w:rPr>
          <w:rFonts w:ascii="Arial" w:hAnsi="Arial" w:cs="Arial"/>
          <w:b/>
          <w:sz w:val="36"/>
          <w:szCs w:val="36"/>
        </w:rPr>
      </w:pPr>
      <w:r>
        <w:rPr>
          <w:rFonts w:ascii="Arial" w:hAnsi="Arial" w:cs="Arial"/>
          <w:b/>
          <w:sz w:val="36"/>
          <w:szCs w:val="36"/>
        </w:rPr>
        <w:t>February, March, April 2020</w:t>
      </w:r>
      <w:r w:rsidR="00E636CA">
        <w:rPr>
          <w:rFonts w:ascii="Arial" w:hAnsi="Arial" w:cs="Arial"/>
          <w:b/>
          <w:sz w:val="36"/>
          <w:szCs w:val="36"/>
        </w:rPr>
        <w:t xml:space="preserve"> </w:t>
      </w:r>
    </w:p>
    <w:p w14:paraId="6A1A60A8" w14:textId="77777777" w:rsidR="005E58EC" w:rsidRPr="002A7D2D" w:rsidRDefault="005E58EC" w:rsidP="002A7D2D">
      <w:pPr>
        <w:jc w:val="center"/>
        <w:rPr>
          <w:rFonts w:ascii="Arial" w:hAnsi="Arial" w:cs="Arial"/>
          <w:b/>
        </w:rPr>
        <w:sectPr w:rsidR="005E58EC" w:rsidRPr="002A7D2D" w:rsidSect="00913A0D">
          <w:headerReference w:type="default" r:id="rId11"/>
          <w:footerReference w:type="default" r:id="rId12"/>
          <w:headerReference w:type="first" r:id="rId13"/>
          <w:footerReference w:type="first" r:id="rId14"/>
          <w:type w:val="continuous"/>
          <w:pgSz w:w="16840" w:h="11900" w:orient="landscape"/>
          <w:pgMar w:top="720" w:right="720" w:bottom="720" w:left="720" w:header="709" w:footer="709" w:gutter="0"/>
          <w:cols w:space="708"/>
          <w:titlePg/>
          <w:docGrid w:linePitch="360"/>
        </w:sectPr>
      </w:pPr>
    </w:p>
    <w:p w14:paraId="7F9E4520" w14:textId="77777777" w:rsidR="002A7D2D" w:rsidRPr="002A7D2D" w:rsidRDefault="002A7D2D" w:rsidP="002A7D2D">
      <w:pPr>
        <w:pBdr>
          <w:top w:val="single" w:sz="24" w:space="1" w:color="auto"/>
          <w:bottom w:val="single" w:sz="24" w:space="1" w:color="auto"/>
        </w:pBdr>
        <w:spacing w:before="120" w:after="120"/>
        <w:jc w:val="center"/>
        <w:rPr>
          <w:rFonts w:asciiTheme="majorHAnsi" w:hAnsiTheme="majorHAnsi" w:cs="Arial"/>
          <w:b/>
          <w:sz w:val="32"/>
          <w:szCs w:val="32"/>
        </w:rPr>
      </w:pPr>
      <w:r w:rsidRPr="002A7D2D">
        <w:rPr>
          <w:rFonts w:asciiTheme="majorHAnsi" w:hAnsiTheme="majorHAnsi" w:cs="Arial"/>
          <w:b/>
          <w:sz w:val="32"/>
          <w:szCs w:val="32"/>
        </w:rPr>
        <w:t>Individual Members</w:t>
      </w:r>
    </w:p>
    <w:p w14:paraId="1A065945" w14:textId="1B63520A" w:rsidR="002A7D2D" w:rsidRDefault="002A7D2D" w:rsidP="00913A0D">
      <w:pPr>
        <w:rPr>
          <w:rFonts w:asciiTheme="majorHAnsi" w:hAnsiTheme="majorHAnsi" w:cs="Arial"/>
        </w:rPr>
      </w:pPr>
      <w:r w:rsidRPr="002A7D2D">
        <w:rPr>
          <w:rFonts w:asciiTheme="majorHAnsi" w:hAnsiTheme="majorHAnsi" w:cs="Arial"/>
        </w:rPr>
        <w:t xml:space="preserve">If you're not yet a member and you live in the *Kyle </w:t>
      </w:r>
      <w:r w:rsidR="000520E5">
        <w:rPr>
          <w:rFonts w:asciiTheme="majorHAnsi" w:hAnsiTheme="majorHAnsi" w:cs="Arial"/>
        </w:rPr>
        <w:t xml:space="preserve">or **Carrick </w:t>
      </w:r>
      <w:r w:rsidRPr="002A7D2D">
        <w:rPr>
          <w:rFonts w:asciiTheme="majorHAnsi" w:hAnsiTheme="majorHAnsi" w:cs="Arial"/>
        </w:rPr>
        <w:t>area of South Ayrshire, it's easy to join. Just give us your details and sign a f</w:t>
      </w:r>
      <w:r w:rsidR="00913A0D">
        <w:rPr>
          <w:rFonts w:asciiTheme="majorHAnsi" w:hAnsiTheme="majorHAnsi" w:cs="Arial"/>
        </w:rPr>
        <w:t xml:space="preserve">orm the first time you travel. </w:t>
      </w:r>
      <w:r w:rsidRPr="002A7D2D">
        <w:rPr>
          <w:rFonts w:asciiTheme="majorHAnsi" w:hAnsiTheme="majorHAnsi" w:cs="Arial"/>
        </w:rPr>
        <w:t>(*Kyle area covers Ayr, Troon, Prestwick, Tarbolton, Coylton, Monkton, Dundonald, Mossblown, Annbank)</w:t>
      </w:r>
    </w:p>
    <w:p w14:paraId="78DD2BF3" w14:textId="5C32BD92" w:rsidR="00D245DD" w:rsidRPr="002A7D2D" w:rsidRDefault="00913A0D" w:rsidP="00D245DD">
      <w:pPr>
        <w:rPr>
          <w:rFonts w:asciiTheme="majorHAnsi" w:hAnsiTheme="majorHAnsi" w:cs="Arial"/>
        </w:rPr>
      </w:pPr>
      <w:r>
        <w:rPr>
          <w:rFonts w:asciiTheme="majorHAnsi" w:hAnsiTheme="majorHAnsi" w:cs="Arial"/>
        </w:rPr>
        <w:t>(</w:t>
      </w:r>
      <w:r w:rsidR="000520E5">
        <w:rPr>
          <w:rFonts w:asciiTheme="majorHAnsi" w:hAnsiTheme="majorHAnsi" w:cs="Arial"/>
        </w:rPr>
        <w:t>**</w:t>
      </w:r>
      <w:r>
        <w:rPr>
          <w:rFonts w:asciiTheme="majorHAnsi" w:hAnsiTheme="majorHAnsi" w:cs="Arial"/>
        </w:rPr>
        <w:t>Carrick area covers – Maybole, Girvan, Crosshill, Ballantrae, Colmonell, Straiton, Kirkmichael, Turnberry, Kirkoswald, Maidens, Barr, Dailly).</w:t>
      </w:r>
    </w:p>
    <w:p w14:paraId="62E3F238" w14:textId="77777777" w:rsidR="002A7D2D" w:rsidRPr="002A7D2D" w:rsidRDefault="002A7D2D" w:rsidP="002A7D2D">
      <w:pPr>
        <w:pBdr>
          <w:top w:val="single" w:sz="18" w:space="1" w:color="auto"/>
          <w:bottom w:val="single" w:sz="18" w:space="1" w:color="auto"/>
        </w:pBdr>
        <w:spacing w:before="240"/>
        <w:jc w:val="center"/>
        <w:rPr>
          <w:rFonts w:asciiTheme="majorHAnsi" w:hAnsiTheme="majorHAnsi" w:cs="Arial"/>
          <w:b/>
          <w:sz w:val="32"/>
          <w:szCs w:val="32"/>
        </w:rPr>
      </w:pPr>
      <w:r w:rsidRPr="002A7D2D">
        <w:rPr>
          <w:rFonts w:asciiTheme="majorHAnsi" w:hAnsiTheme="majorHAnsi" w:cs="Arial"/>
          <w:b/>
          <w:sz w:val="32"/>
          <w:szCs w:val="32"/>
        </w:rPr>
        <w:t>Free Individual Membership</w:t>
      </w:r>
    </w:p>
    <w:p w14:paraId="5A05FAF1" w14:textId="17479A12" w:rsidR="00913A0D" w:rsidRDefault="002A7D2D" w:rsidP="00913A0D">
      <w:pPr>
        <w:spacing w:before="240"/>
        <w:rPr>
          <w:rFonts w:asciiTheme="majorHAnsi" w:hAnsiTheme="majorHAnsi" w:cs="Arial"/>
          <w:b/>
          <w:i/>
          <w:u w:val="single"/>
        </w:rPr>
      </w:pPr>
      <w:r w:rsidRPr="002A7D2D">
        <w:rPr>
          <w:rFonts w:asciiTheme="majorHAnsi" w:hAnsiTheme="majorHAnsi" w:cs="Arial"/>
        </w:rPr>
        <w:t>We use modern,</w:t>
      </w:r>
      <w:r w:rsidR="008228EA">
        <w:rPr>
          <w:rFonts w:asciiTheme="majorHAnsi" w:hAnsiTheme="majorHAnsi" w:cs="Arial"/>
        </w:rPr>
        <w:t xml:space="preserve"> 9-</w:t>
      </w:r>
      <w:r w:rsidR="000520E5">
        <w:rPr>
          <w:rFonts w:asciiTheme="majorHAnsi" w:hAnsiTheme="majorHAnsi" w:cs="Arial"/>
        </w:rPr>
        <w:t xml:space="preserve"> to 1</w:t>
      </w:r>
      <w:r w:rsidR="008228EA">
        <w:rPr>
          <w:rFonts w:asciiTheme="majorHAnsi" w:hAnsiTheme="majorHAnsi" w:cs="Arial"/>
        </w:rPr>
        <w:t>7-</w:t>
      </w:r>
      <w:r w:rsidRPr="002A7D2D">
        <w:rPr>
          <w:rFonts w:asciiTheme="majorHAnsi" w:hAnsiTheme="majorHAnsi" w:cs="Arial"/>
        </w:rPr>
        <w:t>seater minibuses which are fully accessible either by steps or passenger lift and have room for wheelchairs and walking frames. Our friendly, helpful drivers will pick you up from home and drop you off there again after a great day out</w:t>
      </w:r>
      <w:r w:rsidRPr="002A7D2D">
        <w:rPr>
          <w:rFonts w:asciiTheme="majorHAnsi" w:hAnsiTheme="majorHAnsi" w:cs="Arial"/>
          <w:b/>
          <w:i/>
        </w:rPr>
        <w:t xml:space="preserve">.  </w:t>
      </w:r>
      <w:r w:rsidRPr="002A7D2D">
        <w:rPr>
          <w:rFonts w:asciiTheme="majorHAnsi" w:hAnsiTheme="majorHAnsi" w:cs="Arial"/>
          <w:b/>
          <w:i/>
          <w:u w:val="single"/>
        </w:rPr>
        <w:t>If you need to cancel a booking, please give us as much notice as possible</w:t>
      </w:r>
      <w:r w:rsidRPr="002A7D2D">
        <w:rPr>
          <w:rFonts w:asciiTheme="majorHAnsi" w:hAnsiTheme="majorHAnsi" w:cs="Arial"/>
        </w:rPr>
        <w:t xml:space="preserve">. </w:t>
      </w:r>
      <w:r w:rsidR="00FC3DCB">
        <w:rPr>
          <w:rFonts w:asciiTheme="majorHAnsi" w:hAnsiTheme="majorHAnsi" w:cs="Arial"/>
          <w:b/>
          <w:i/>
          <w:u w:val="single"/>
        </w:rPr>
        <w:t xml:space="preserve">We reserve </w:t>
      </w:r>
      <w:r w:rsidR="008228EA">
        <w:rPr>
          <w:rFonts w:asciiTheme="majorHAnsi" w:hAnsiTheme="majorHAnsi" w:cs="Arial"/>
          <w:b/>
          <w:i/>
          <w:u w:val="single"/>
        </w:rPr>
        <w:t>the right</w:t>
      </w:r>
      <w:r w:rsidRPr="002A7D2D">
        <w:rPr>
          <w:rFonts w:asciiTheme="majorHAnsi" w:hAnsiTheme="majorHAnsi" w:cs="Arial"/>
          <w:b/>
          <w:i/>
          <w:u w:val="single"/>
        </w:rPr>
        <w:t xml:space="preserve"> to charge a fee for short notice cancellations if we can't re-fill the seat.</w:t>
      </w:r>
    </w:p>
    <w:p w14:paraId="133B2491" w14:textId="77777777" w:rsidR="002A7D2D" w:rsidRPr="002A7D2D" w:rsidRDefault="002A7D2D" w:rsidP="002A7D2D">
      <w:pPr>
        <w:jc w:val="center"/>
        <w:rPr>
          <w:rFonts w:asciiTheme="majorHAnsi" w:hAnsiTheme="majorHAnsi" w:cs="Arial"/>
          <w:b/>
          <w:sz w:val="12"/>
          <w:szCs w:val="12"/>
        </w:rPr>
      </w:pPr>
    </w:p>
    <w:p w14:paraId="5EF67A82" w14:textId="670E1CFD" w:rsidR="002A7D2D" w:rsidRPr="002A7D2D" w:rsidRDefault="000520E5" w:rsidP="002A7D2D">
      <w:pPr>
        <w:rPr>
          <w:rFonts w:asciiTheme="majorHAnsi" w:hAnsiTheme="majorHAnsi" w:cs="Arial"/>
        </w:rPr>
      </w:pPr>
      <w:r>
        <w:rPr>
          <w:rFonts w:asciiTheme="majorHAnsi" w:hAnsiTheme="majorHAnsi" w:cs="Arial"/>
        </w:rPr>
        <w:t>For</w:t>
      </w:r>
      <w:r w:rsidR="005E58EC">
        <w:rPr>
          <w:rFonts w:asciiTheme="majorHAnsi" w:hAnsiTheme="majorHAnsi" w:cs="Arial"/>
        </w:rPr>
        <w:t xml:space="preserve"> operational reasons </w:t>
      </w:r>
      <w:r w:rsidR="0069088B">
        <w:rPr>
          <w:rFonts w:asciiTheme="majorHAnsi" w:hAnsiTheme="majorHAnsi" w:cs="Arial"/>
        </w:rPr>
        <w:t>we are carrying on with the</w:t>
      </w:r>
      <w:r w:rsidR="005E58EC">
        <w:rPr>
          <w:rFonts w:asciiTheme="majorHAnsi" w:hAnsiTheme="majorHAnsi" w:cs="Arial"/>
        </w:rPr>
        <w:t xml:space="preserve"> once a week on </w:t>
      </w:r>
      <w:r w:rsidR="00913A0D">
        <w:rPr>
          <w:rFonts w:asciiTheme="majorHAnsi" w:hAnsiTheme="majorHAnsi" w:cs="Arial"/>
        </w:rPr>
        <w:t>Fridays</w:t>
      </w:r>
      <w:r w:rsidR="003D0C2B">
        <w:rPr>
          <w:rFonts w:asciiTheme="majorHAnsi" w:hAnsiTheme="majorHAnsi" w:cs="Arial"/>
        </w:rPr>
        <w:t xml:space="preserve"> with occasional exceptions for very particular trips</w:t>
      </w:r>
      <w:bookmarkStart w:id="0" w:name="_GoBack"/>
      <w:bookmarkEnd w:id="0"/>
      <w:r w:rsidR="005E58EC">
        <w:rPr>
          <w:rFonts w:asciiTheme="majorHAnsi" w:hAnsiTheme="majorHAnsi" w:cs="Arial"/>
        </w:rPr>
        <w:t xml:space="preserve">.  </w:t>
      </w:r>
      <w:r w:rsidR="00D245DD">
        <w:rPr>
          <w:rFonts w:asciiTheme="majorHAnsi" w:hAnsiTheme="majorHAnsi" w:cs="Arial"/>
        </w:rPr>
        <w:t>We’re sorry if that disappoints; h</w:t>
      </w:r>
      <w:r w:rsidR="005E58EC">
        <w:rPr>
          <w:rFonts w:asciiTheme="majorHAnsi" w:hAnsiTheme="majorHAnsi" w:cs="Arial"/>
        </w:rPr>
        <w:t>owever, we hope we’ve chosen a nice selection for you</w:t>
      </w:r>
      <w:r w:rsidR="00913A0D">
        <w:rPr>
          <w:rFonts w:asciiTheme="majorHAnsi" w:hAnsiTheme="majorHAnsi" w:cs="Arial"/>
        </w:rPr>
        <w:t>.</w:t>
      </w:r>
      <w:r w:rsidR="00D245DD">
        <w:rPr>
          <w:rFonts w:asciiTheme="majorHAnsi" w:hAnsiTheme="majorHAnsi" w:cs="Arial"/>
        </w:rPr>
        <w:t xml:space="preserve">  </w:t>
      </w:r>
      <w:r w:rsidR="000A4821">
        <w:rPr>
          <w:rFonts w:asciiTheme="majorHAnsi" w:hAnsiTheme="majorHAnsi" w:cs="Arial"/>
        </w:rPr>
        <w:t>All trips are weather dependent!!</w:t>
      </w:r>
    </w:p>
    <w:p w14:paraId="30C6B108" w14:textId="77777777" w:rsidR="002A7D2D" w:rsidRPr="002A7D2D" w:rsidRDefault="002A7D2D" w:rsidP="002A7D2D">
      <w:pPr>
        <w:pBdr>
          <w:top w:val="single" w:sz="24" w:space="1" w:color="auto"/>
          <w:bottom w:val="single" w:sz="24" w:space="1" w:color="auto"/>
        </w:pBdr>
        <w:spacing w:before="120" w:after="120"/>
        <w:jc w:val="center"/>
        <w:rPr>
          <w:rFonts w:asciiTheme="majorHAnsi" w:hAnsiTheme="majorHAnsi" w:cs="Arial"/>
          <w:b/>
          <w:sz w:val="32"/>
          <w:szCs w:val="32"/>
        </w:rPr>
      </w:pPr>
      <w:r w:rsidRPr="002A7D2D">
        <w:rPr>
          <w:rFonts w:asciiTheme="majorHAnsi" w:hAnsiTheme="majorHAnsi" w:cs="Arial"/>
          <w:b/>
          <w:sz w:val="32"/>
          <w:szCs w:val="32"/>
        </w:rPr>
        <w:t>Group Membership</w:t>
      </w:r>
    </w:p>
    <w:p w14:paraId="53EA6EA7" w14:textId="07C78B8D" w:rsidR="002A7D2D" w:rsidRDefault="002A7D2D" w:rsidP="009D4BFE">
      <w:pPr>
        <w:spacing w:before="240"/>
        <w:rPr>
          <w:rFonts w:asciiTheme="majorHAnsi" w:hAnsiTheme="majorHAnsi" w:cs="Arial"/>
          <w:b/>
          <w:sz w:val="28"/>
          <w:szCs w:val="28"/>
        </w:rPr>
      </w:pPr>
      <w:r w:rsidRPr="002A7D2D">
        <w:rPr>
          <w:rFonts w:asciiTheme="majorHAnsi" w:hAnsiTheme="majorHAnsi" w:cs="Arial"/>
        </w:rPr>
        <w:t>We also offer our increasingly popular Group Membership for a very modest annual fee. Far more convenient to hire your own bus, design your own outings, choose where and when you want to go and come back at a time that suits you.  We can provide a driver if required.</w:t>
      </w:r>
      <w:r w:rsidRPr="002A7D2D">
        <w:rPr>
          <w:rFonts w:asciiTheme="majorHAnsi" w:hAnsiTheme="majorHAnsi" w:cs="Arial"/>
        </w:rPr>
        <w:br/>
      </w:r>
      <w:r w:rsidRPr="002A7D2D">
        <w:rPr>
          <w:rFonts w:asciiTheme="majorHAnsi" w:hAnsiTheme="majorHAnsi" w:cs="Arial"/>
          <w:b/>
          <w:sz w:val="28"/>
          <w:szCs w:val="28"/>
        </w:rPr>
        <w:t>Please call for more details and an application form on</w:t>
      </w:r>
      <w:r w:rsidR="00982679">
        <w:rPr>
          <w:rFonts w:asciiTheme="majorHAnsi" w:hAnsiTheme="majorHAnsi" w:cs="Arial"/>
          <w:b/>
          <w:sz w:val="28"/>
          <w:szCs w:val="28"/>
        </w:rPr>
        <w:t xml:space="preserve"> </w:t>
      </w:r>
      <w:r w:rsidR="00982679" w:rsidRPr="002A7D2D">
        <w:rPr>
          <w:rFonts w:asciiTheme="majorHAnsi" w:hAnsiTheme="majorHAnsi" w:cs="Arial"/>
          <w:b/>
          <w:sz w:val="28"/>
          <w:szCs w:val="28"/>
        </w:rPr>
        <w:t xml:space="preserve">01292 </w:t>
      </w:r>
      <w:r w:rsidR="005E58EC">
        <w:rPr>
          <w:rFonts w:asciiTheme="majorHAnsi" w:hAnsiTheme="majorHAnsi" w:cs="Arial"/>
          <w:b/>
          <w:sz w:val="28"/>
          <w:szCs w:val="28"/>
        </w:rPr>
        <w:t>27086</w:t>
      </w:r>
      <w:r w:rsidR="00ED38D5">
        <w:rPr>
          <w:rFonts w:asciiTheme="majorHAnsi" w:hAnsiTheme="majorHAnsi" w:cs="Arial"/>
          <w:b/>
          <w:sz w:val="28"/>
          <w:szCs w:val="28"/>
        </w:rPr>
        <w:t>4</w:t>
      </w:r>
    </w:p>
    <w:p w14:paraId="1A2015E0" w14:textId="0C8C4A9E" w:rsidR="002A7D2D" w:rsidRPr="005E58EC" w:rsidRDefault="00610020" w:rsidP="00F95672">
      <w:pPr>
        <w:spacing w:before="240"/>
        <w:jc w:val="center"/>
        <w:rPr>
          <w:rFonts w:asciiTheme="majorHAnsi" w:hAnsiTheme="majorHAnsi" w:cs="Arial"/>
          <w:sz w:val="26"/>
          <w:szCs w:val="26"/>
        </w:rPr>
      </w:pPr>
      <w:r>
        <w:rPr>
          <w:rFonts w:asciiTheme="majorHAnsi" w:hAnsiTheme="majorHAnsi" w:cs="Arial"/>
          <w:b/>
          <w:bCs/>
          <w:sz w:val="40"/>
          <w:szCs w:val="40"/>
          <w:u w:val="single"/>
          <w:lang w:val="en-GB"/>
        </w:rPr>
        <w:lastRenderedPageBreak/>
        <w:t>FEBRUARY</w:t>
      </w:r>
      <w:r w:rsidR="00E828BF" w:rsidRPr="00E828BF">
        <w:rPr>
          <w:rFonts w:asciiTheme="majorHAnsi" w:hAnsiTheme="majorHAnsi" w:cs="Arial"/>
          <w:b/>
          <w:bCs/>
          <w:sz w:val="40"/>
          <w:szCs w:val="40"/>
          <w:u w:val="single"/>
          <w:lang w:val="en-GB"/>
        </w:rPr>
        <w:t xml:space="preserve"> EXCURSIONS</w:t>
      </w:r>
    </w:p>
    <w:tbl>
      <w:tblPr>
        <w:tblStyle w:val="TableGrid"/>
        <w:tblpPr w:leftFromText="180" w:rightFromText="180" w:vertAnchor="text" w:horzAnchor="margin" w:tblpY="1270"/>
        <w:tblW w:w="15926" w:type="dxa"/>
        <w:tblLayout w:type="fixed"/>
        <w:tblLook w:val="04A0" w:firstRow="1" w:lastRow="0" w:firstColumn="1" w:lastColumn="0" w:noHBand="0" w:noVBand="1"/>
      </w:tblPr>
      <w:tblGrid>
        <w:gridCol w:w="1696"/>
        <w:gridCol w:w="8477"/>
        <w:gridCol w:w="1275"/>
        <w:gridCol w:w="1134"/>
        <w:gridCol w:w="1134"/>
        <w:gridCol w:w="2210"/>
      </w:tblGrid>
      <w:tr w:rsidR="00196DB0" w:rsidRPr="002A7D2D" w14:paraId="26BD19D0" w14:textId="77777777" w:rsidTr="00FE6FF3">
        <w:tc>
          <w:tcPr>
            <w:tcW w:w="1696" w:type="dxa"/>
            <w:tcBorders>
              <w:bottom w:val="single" w:sz="4" w:space="0" w:color="auto"/>
            </w:tcBorders>
            <w:shd w:val="clear" w:color="auto" w:fill="CCCCCC"/>
          </w:tcPr>
          <w:p w14:paraId="1F811188" w14:textId="77777777" w:rsidR="00196DB0" w:rsidRPr="002A7D2D" w:rsidRDefault="00196DB0" w:rsidP="00E828BF">
            <w:pPr>
              <w:jc w:val="center"/>
              <w:rPr>
                <w:rFonts w:asciiTheme="majorHAnsi" w:hAnsiTheme="majorHAnsi" w:cs="Arial"/>
                <w:b/>
                <w:sz w:val="22"/>
                <w:szCs w:val="22"/>
              </w:rPr>
            </w:pPr>
            <w:r w:rsidRPr="002A7D2D">
              <w:rPr>
                <w:rFonts w:asciiTheme="majorHAnsi" w:hAnsiTheme="majorHAnsi" w:cs="Arial"/>
                <w:b/>
                <w:sz w:val="22"/>
                <w:szCs w:val="22"/>
              </w:rPr>
              <w:t>Date</w:t>
            </w:r>
          </w:p>
        </w:tc>
        <w:tc>
          <w:tcPr>
            <w:tcW w:w="8477" w:type="dxa"/>
            <w:tcBorders>
              <w:bottom w:val="single" w:sz="4" w:space="0" w:color="auto"/>
            </w:tcBorders>
            <w:shd w:val="clear" w:color="auto" w:fill="CCCCCC"/>
          </w:tcPr>
          <w:p w14:paraId="358A4315" w14:textId="77777777" w:rsidR="00196DB0" w:rsidRPr="002A7D2D" w:rsidRDefault="00196DB0" w:rsidP="00E828BF">
            <w:pPr>
              <w:rPr>
                <w:rFonts w:asciiTheme="majorHAnsi" w:hAnsiTheme="majorHAnsi" w:cs="Arial"/>
                <w:b/>
                <w:sz w:val="22"/>
                <w:szCs w:val="22"/>
              </w:rPr>
            </w:pPr>
            <w:r w:rsidRPr="002A7D2D">
              <w:rPr>
                <w:rFonts w:asciiTheme="majorHAnsi" w:hAnsiTheme="majorHAnsi" w:cs="Arial"/>
                <w:b/>
                <w:sz w:val="22"/>
                <w:szCs w:val="22"/>
              </w:rPr>
              <w:t>Destination</w:t>
            </w:r>
          </w:p>
        </w:tc>
        <w:tc>
          <w:tcPr>
            <w:tcW w:w="1275" w:type="dxa"/>
            <w:tcBorders>
              <w:bottom w:val="single" w:sz="4" w:space="0" w:color="auto"/>
            </w:tcBorders>
            <w:shd w:val="clear" w:color="auto" w:fill="CCCCCC"/>
          </w:tcPr>
          <w:p w14:paraId="143C4AB5" w14:textId="77777777" w:rsidR="00196DB0" w:rsidRPr="002A7D2D" w:rsidRDefault="00196DB0" w:rsidP="00E828BF">
            <w:pPr>
              <w:rPr>
                <w:rFonts w:asciiTheme="majorHAnsi" w:hAnsiTheme="majorHAnsi" w:cs="Arial"/>
                <w:b/>
                <w:sz w:val="22"/>
                <w:szCs w:val="22"/>
              </w:rPr>
            </w:pPr>
            <w:r w:rsidRPr="002A7D2D">
              <w:rPr>
                <w:rFonts w:asciiTheme="majorHAnsi" w:hAnsiTheme="majorHAnsi" w:cs="Arial"/>
                <w:b/>
                <w:sz w:val="22"/>
                <w:szCs w:val="22"/>
              </w:rPr>
              <w:t>*Pick Up</w:t>
            </w:r>
          </w:p>
        </w:tc>
        <w:tc>
          <w:tcPr>
            <w:tcW w:w="1134" w:type="dxa"/>
            <w:tcBorders>
              <w:bottom w:val="single" w:sz="4" w:space="0" w:color="auto"/>
            </w:tcBorders>
            <w:shd w:val="clear" w:color="auto" w:fill="CCCCCC"/>
          </w:tcPr>
          <w:p w14:paraId="680ABF91" w14:textId="77777777" w:rsidR="00196DB0" w:rsidRPr="002A7D2D" w:rsidRDefault="00196DB0" w:rsidP="00E828BF">
            <w:pPr>
              <w:rPr>
                <w:rFonts w:asciiTheme="majorHAnsi" w:hAnsiTheme="majorHAnsi" w:cs="Arial"/>
                <w:b/>
                <w:sz w:val="22"/>
                <w:szCs w:val="22"/>
              </w:rPr>
            </w:pPr>
            <w:r w:rsidRPr="002A7D2D">
              <w:rPr>
                <w:rFonts w:asciiTheme="majorHAnsi" w:hAnsiTheme="majorHAnsi" w:cs="Arial"/>
                <w:b/>
                <w:sz w:val="22"/>
                <w:szCs w:val="22"/>
              </w:rPr>
              <w:t>*Return</w:t>
            </w:r>
          </w:p>
        </w:tc>
        <w:tc>
          <w:tcPr>
            <w:tcW w:w="1134" w:type="dxa"/>
            <w:tcBorders>
              <w:bottom w:val="single" w:sz="4" w:space="0" w:color="auto"/>
            </w:tcBorders>
            <w:shd w:val="clear" w:color="auto" w:fill="CCCCCC"/>
          </w:tcPr>
          <w:p w14:paraId="7F641841" w14:textId="77777777" w:rsidR="00196DB0" w:rsidRPr="002A7D2D" w:rsidRDefault="00196DB0" w:rsidP="00E828BF">
            <w:pPr>
              <w:rPr>
                <w:rFonts w:asciiTheme="majorHAnsi" w:hAnsiTheme="majorHAnsi" w:cs="Arial"/>
                <w:b/>
                <w:sz w:val="22"/>
                <w:szCs w:val="22"/>
              </w:rPr>
            </w:pPr>
            <w:r w:rsidRPr="002A7D2D">
              <w:rPr>
                <w:rFonts w:asciiTheme="majorHAnsi" w:hAnsiTheme="majorHAnsi" w:cs="Arial"/>
                <w:b/>
                <w:sz w:val="22"/>
                <w:szCs w:val="22"/>
              </w:rPr>
              <w:t>**Cost</w:t>
            </w:r>
          </w:p>
        </w:tc>
        <w:tc>
          <w:tcPr>
            <w:tcW w:w="2210" w:type="dxa"/>
            <w:tcBorders>
              <w:bottom w:val="single" w:sz="4" w:space="0" w:color="auto"/>
            </w:tcBorders>
            <w:shd w:val="clear" w:color="auto" w:fill="CCCCCC"/>
          </w:tcPr>
          <w:p w14:paraId="3E037C1C" w14:textId="77777777" w:rsidR="00196DB0" w:rsidRPr="002A7D2D" w:rsidRDefault="00196DB0" w:rsidP="00E828BF">
            <w:pPr>
              <w:rPr>
                <w:rFonts w:asciiTheme="majorHAnsi" w:hAnsiTheme="majorHAnsi" w:cs="Arial"/>
                <w:b/>
                <w:sz w:val="22"/>
                <w:szCs w:val="22"/>
              </w:rPr>
            </w:pPr>
            <w:r w:rsidRPr="002A7D2D">
              <w:rPr>
                <w:rFonts w:asciiTheme="majorHAnsi" w:hAnsiTheme="majorHAnsi" w:cs="Arial"/>
                <w:b/>
                <w:sz w:val="22"/>
                <w:szCs w:val="22"/>
              </w:rPr>
              <w:t>Notes</w:t>
            </w:r>
          </w:p>
        </w:tc>
      </w:tr>
      <w:tr w:rsidR="00525E81" w:rsidRPr="002A7D2D" w14:paraId="20EA945D" w14:textId="77777777" w:rsidTr="00FE6FF3">
        <w:tc>
          <w:tcPr>
            <w:tcW w:w="1696" w:type="dxa"/>
            <w:tcBorders>
              <w:top w:val="single" w:sz="4" w:space="0" w:color="auto"/>
              <w:left w:val="single" w:sz="4" w:space="0" w:color="auto"/>
              <w:bottom w:val="nil"/>
              <w:right w:val="single" w:sz="4" w:space="0" w:color="auto"/>
            </w:tcBorders>
          </w:tcPr>
          <w:p w14:paraId="0E9A6C10" w14:textId="512702F2" w:rsidR="00FE6FF3" w:rsidRDefault="00465D48" w:rsidP="00E828BF">
            <w:pPr>
              <w:jc w:val="center"/>
              <w:rPr>
                <w:rFonts w:asciiTheme="majorHAnsi" w:hAnsiTheme="majorHAnsi" w:cs="Arial"/>
                <w:b/>
                <w:sz w:val="22"/>
                <w:szCs w:val="22"/>
              </w:rPr>
            </w:pPr>
            <w:r>
              <w:rPr>
                <w:rFonts w:asciiTheme="majorHAnsi" w:hAnsiTheme="majorHAnsi" w:cs="Arial"/>
                <w:b/>
                <w:sz w:val="22"/>
                <w:szCs w:val="22"/>
              </w:rPr>
              <w:t>7</w:t>
            </w:r>
            <w:r w:rsidRPr="00465D48">
              <w:rPr>
                <w:rFonts w:asciiTheme="majorHAnsi" w:hAnsiTheme="majorHAnsi" w:cs="Arial"/>
                <w:b/>
                <w:sz w:val="22"/>
                <w:szCs w:val="22"/>
                <w:vertAlign w:val="superscript"/>
              </w:rPr>
              <w:t>TH</w:t>
            </w:r>
            <w:r>
              <w:rPr>
                <w:rFonts w:asciiTheme="majorHAnsi" w:hAnsiTheme="majorHAnsi" w:cs="Arial"/>
                <w:b/>
                <w:sz w:val="22"/>
                <w:szCs w:val="22"/>
              </w:rPr>
              <w:t xml:space="preserve"> February</w:t>
            </w:r>
          </w:p>
        </w:tc>
        <w:tc>
          <w:tcPr>
            <w:tcW w:w="8477" w:type="dxa"/>
            <w:tcBorders>
              <w:top w:val="single" w:sz="4" w:space="0" w:color="auto"/>
              <w:left w:val="single" w:sz="4" w:space="0" w:color="auto"/>
              <w:bottom w:val="nil"/>
              <w:right w:val="single" w:sz="4" w:space="0" w:color="auto"/>
            </w:tcBorders>
          </w:tcPr>
          <w:p w14:paraId="55304A33" w14:textId="61C67EC5" w:rsidR="00525E81" w:rsidRPr="008B688D" w:rsidRDefault="00186C43" w:rsidP="000F6669">
            <w:pPr>
              <w:rPr>
                <w:rFonts w:asciiTheme="majorHAnsi" w:hAnsiTheme="majorHAnsi" w:cstheme="majorHAnsi"/>
                <w:bCs/>
                <w:lang w:val="en-GB"/>
              </w:rPr>
            </w:pPr>
            <w:r w:rsidRPr="005B1643">
              <w:rPr>
                <w:rFonts w:asciiTheme="majorHAnsi" w:hAnsiTheme="majorHAnsi" w:cstheme="majorHAnsi"/>
                <w:b/>
                <w:lang w:val="en-GB"/>
              </w:rPr>
              <w:t xml:space="preserve">Wildings </w:t>
            </w:r>
            <w:r w:rsidR="008B688D" w:rsidRPr="005B1643">
              <w:rPr>
                <w:rFonts w:asciiTheme="majorHAnsi" w:hAnsiTheme="majorHAnsi" w:cstheme="majorHAnsi"/>
                <w:b/>
                <w:lang w:val="en-GB"/>
              </w:rPr>
              <w:t>at Maidens</w:t>
            </w:r>
            <w:r w:rsidR="008B688D">
              <w:rPr>
                <w:rFonts w:asciiTheme="majorHAnsi" w:hAnsiTheme="majorHAnsi" w:cstheme="majorHAnsi"/>
                <w:bCs/>
                <w:lang w:val="en-GB"/>
              </w:rPr>
              <w:t xml:space="preserve"> </w:t>
            </w:r>
            <w:r w:rsidR="00BA1ADA">
              <w:rPr>
                <w:rFonts w:asciiTheme="majorHAnsi" w:hAnsiTheme="majorHAnsi" w:cstheme="majorHAnsi"/>
                <w:bCs/>
                <w:lang w:val="en-GB"/>
              </w:rPr>
              <w:t>–</w:t>
            </w:r>
            <w:r w:rsidR="008B688D">
              <w:rPr>
                <w:rFonts w:asciiTheme="majorHAnsi" w:hAnsiTheme="majorHAnsi" w:cstheme="majorHAnsi"/>
                <w:bCs/>
                <w:lang w:val="en-GB"/>
              </w:rPr>
              <w:t xml:space="preserve"> </w:t>
            </w:r>
            <w:r w:rsidR="00BA1ADA">
              <w:rPr>
                <w:rFonts w:asciiTheme="majorHAnsi" w:hAnsiTheme="majorHAnsi" w:cstheme="majorHAnsi"/>
                <w:bCs/>
                <w:lang w:val="en-GB"/>
              </w:rPr>
              <w:t xml:space="preserve">join us for a run down the coast </w:t>
            </w:r>
            <w:r w:rsidR="007953A4">
              <w:rPr>
                <w:rFonts w:asciiTheme="majorHAnsi" w:hAnsiTheme="majorHAnsi" w:cstheme="majorHAnsi"/>
                <w:bCs/>
                <w:lang w:val="en-GB"/>
              </w:rPr>
              <w:t xml:space="preserve">ending at this lovely family-run hotel/restaurant </w:t>
            </w:r>
            <w:r w:rsidR="005B1643" w:rsidRPr="005B1643">
              <w:rPr>
                <w:rFonts w:asciiTheme="majorHAnsi" w:hAnsiTheme="majorHAnsi" w:cstheme="majorHAnsi"/>
                <w:bCs/>
                <w:lang w:val="en-GB"/>
              </w:rPr>
              <w:t>overlook</w:t>
            </w:r>
            <w:r w:rsidR="005B1643">
              <w:rPr>
                <w:rFonts w:asciiTheme="majorHAnsi" w:hAnsiTheme="majorHAnsi" w:cstheme="majorHAnsi"/>
                <w:bCs/>
                <w:lang w:val="en-GB"/>
              </w:rPr>
              <w:t>ing</w:t>
            </w:r>
            <w:r w:rsidR="005B1643" w:rsidRPr="005B1643">
              <w:rPr>
                <w:rFonts w:asciiTheme="majorHAnsi" w:hAnsiTheme="majorHAnsi" w:cstheme="majorHAnsi"/>
                <w:bCs/>
                <w:lang w:val="en-GB"/>
              </w:rPr>
              <w:t xml:space="preserve"> the picturesque and quiet small harbo</w:t>
            </w:r>
            <w:r w:rsidR="005B1643">
              <w:rPr>
                <w:rFonts w:asciiTheme="majorHAnsi" w:hAnsiTheme="majorHAnsi" w:cstheme="majorHAnsi"/>
                <w:bCs/>
                <w:lang w:val="en-GB"/>
              </w:rPr>
              <w:t>u</w:t>
            </w:r>
            <w:r w:rsidR="005B1643" w:rsidRPr="005B1643">
              <w:rPr>
                <w:rFonts w:asciiTheme="majorHAnsi" w:hAnsiTheme="majorHAnsi" w:cstheme="majorHAnsi"/>
                <w:bCs/>
                <w:lang w:val="en-GB"/>
              </w:rPr>
              <w:t xml:space="preserve">r of Maidens </w:t>
            </w:r>
            <w:r w:rsidR="007953A4">
              <w:rPr>
                <w:rFonts w:asciiTheme="majorHAnsi" w:hAnsiTheme="majorHAnsi" w:cstheme="majorHAnsi"/>
                <w:bCs/>
                <w:lang w:val="en-GB"/>
              </w:rPr>
              <w:t>for lunch</w:t>
            </w:r>
            <w:r w:rsidR="00DF6E7E">
              <w:rPr>
                <w:rFonts w:asciiTheme="majorHAnsi" w:hAnsiTheme="majorHAnsi" w:cstheme="majorHAnsi"/>
                <w:bCs/>
                <w:lang w:val="en-GB"/>
              </w:rPr>
              <w:t>. I</w:t>
            </w:r>
            <w:r w:rsidR="00DF6E7E" w:rsidRPr="00DF6E7E">
              <w:rPr>
                <w:rFonts w:asciiTheme="majorHAnsi" w:hAnsiTheme="majorHAnsi" w:cstheme="majorHAnsi"/>
                <w:bCs/>
                <w:lang w:val="en-GB"/>
              </w:rPr>
              <w:t>ts varied and changing menus takes full advantage of the wealth of local vegetables, meat and fish from the lush countryside and beautiful coastline</w:t>
            </w:r>
            <w:r w:rsidR="00DF6E7E">
              <w:rPr>
                <w:rFonts w:asciiTheme="majorHAnsi" w:hAnsiTheme="majorHAnsi" w:cstheme="majorHAnsi"/>
                <w:bCs/>
                <w:lang w:val="en-GB"/>
              </w:rPr>
              <w:t xml:space="preserve"> </w:t>
            </w:r>
          </w:p>
        </w:tc>
        <w:tc>
          <w:tcPr>
            <w:tcW w:w="1275" w:type="dxa"/>
            <w:tcBorders>
              <w:top w:val="single" w:sz="4" w:space="0" w:color="auto"/>
              <w:left w:val="single" w:sz="4" w:space="0" w:color="auto"/>
              <w:bottom w:val="single" w:sz="4" w:space="0" w:color="auto"/>
              <w:right w:val="single" w:sz="4" w:space="0" w:color="auto"/>
            </w:tcBorders>
          </w:tcPr>
          <w:p w14:paraId="389B5CB2" w14:textId="5C77EC79" w:rsidR="00525E81" w:rsidRPr="002A7D2D" w:rsidRDefault="00F6771F" w:rsidP="00E828BF">
            <w:pPr>
              <w:rPr>
                <w:rFonts w:asciiTheme="majorHAnsi" w:hAnsiTheme="majorHAnsi" w:cs="Arial"/>
                <w:b/>
                <w:sz w:val="22"/>
                <w:szCs w:val="22"/>
              </w:rPr>
            </w:pPr>
            <w:r>
              <w:rPr>
                <w:rFonts w:asciiTheme="majorHAnsi" w:hAnsiTheme="majorHAnsi" w:cs="Arial"/>
                <w:b/>
                <w:sz w:val="22"/>
                <w:szCs w:val="22"/>
              </w:rPr>
              <w:t>10</w:t>
            </w:r>
            <w:r w:rsidR="00963CF3">
              <w:rPr>
                <w:rFonts w:asciiTheme="majorHAnsi" w:hAnsiTheme="majorHAnsi" w:cs="Arial"/>
                <w:b/>
                <w:sz w:val="22"/>
                <w:szCs w:val="22"/>
              </w:rPr>
              <w:t>.30</w:t>
            </w:r>
            <w:r w:rsidR="004E2CA0">
              <w:rPr>
                <w:rFonts w:asciiTheme="majorHAnsi" w:hAnsiTheme="majorHAnsi" w:cs="Arial"/>
                <w:b/>
                <w:sz w:val="22"/>
                <w:szCs w:val="22"/>
              </w:rPr>
              <w:t>-11.30</w:t>
            </w:r>
          </w:p>
        </w:tc>
        <w:tc>
          <w:tcPr>
            <w:tcW w:w="1134" w:type="dxa"/>
            <w:tcBorders>
              <w:top w:val="single" w:sz="4" w:space="0" w:color="auto"/>
              <w:left w:val="single" w:sz="4" w:space="0" w:color="auto"/>
              <w:bottom w:val="single" w:sz="4" w:space="0" w:color="auto"/>
              <w:right w:val="single" w:sz="4" w:space="0" w:color="auto"/>
            </w:tcBorders>
          </w:tcPr>
          <w:p w14:paraId="3B3FEE28" w14:textId="4C808F94" w:rsidR="00525E81" w:rsidRPr="002A7D2D" w:rsidRDefault="00055E10" w:rsidP="00E828BF">
            <w:pPr>
              <w:rPr>
                <w:rFonts w:asciiTheme="majorHAnsi" w:hAnsiTheme="majorHAnsi" w:cs="Arial"/>
                <w:b/>
                <w:sz w:val="22"/>
                <w:szCs w:val="22"/>
              </w:rPr>
            </w:pPr>
            <w:r>
              <w:rPr>
                <w:rFonts w:asciiTheme="majorHAnsi" w:hAnsiTheme="majorHAnsi" w:cs="Arial"/>
                <w:b/>
                <w:sz w:val="22"/>
                <w:szCs w:val="22"/>
              </w:rPr>
              <w:t>16.00-17.00</w:t>
            </w:r>
          </w:p>
        </w:tc>
        <w:tc>
          <w:tcPr>
            <w:tcW w:w="1134" w:type="dxa"/>
            <w:tcBorders>
              <w:top w:val="single" w:sz="4" w:space="0" w:color="auto"/>
              <w:left w:val="single" w:sz="4" w:space="0" w:color="auto"/>
              <w:bottom w:val="single" w:sz="4" w:space="0" w:color="auto"/>
              <w:right w:val="single" w:sz="4" w:space="0" w:color="auto"/>
            </w:tcBorders>
          </w:tcPr>
          <w:p w14:paraId="1EA0580A" w14:textId="167BD93A" w:rsidR="00525E81" w:rsidRPr="002A7D2D" w:rsidRDefault="0063512B" w:rsidP="00E828BF">
            <w:pPr>
              <w:rPr>
                <w:rFonts w:asciiTheme="majorHAnsi" w:hAnsiTheme="majorHAnsi" w:cs="Arial"/>
                <w:b/>
                <w:sz w:val="22"/>
                <w:szCs w:val="22"/>
              </w:rPr>
            </w:pPr>
            <w:r>
              <w:rPr>
                <w:rFonts w:asciiTheme="majorHAnsi" w:hAnsiTheme="majorHAnsi" w:cs="Arial"/>
                <w:b/>
                <w:sz w:val="22"/>
                <w:szCs w:val="22"/>
              </w:rPr>
              <w:t>£13</w:t>
            </w:r>
          </w:p>
        </w:tc>
        <w:tc>
          <w:tcPr>
            <w:tcW w:w="2210" w:type="dxa"/>
            <w:tcBorders>
              <w:top w:val="single" w:sz="4" w:space="0" w:color="auto"/>
              <w:left w:val="single" w:sz="4" w:space="0" w:color="auto"/>
              <w:bottom w:val="single" w:sz="4" w:space="0" w:color="auto"/>
              <w:right w:val="single" w:sz="4" w:space="0" w:color="auto"/>
            </w:tcBorders>
          </w:tcPr>
          <w:p w14:paraId="085E3381" w14:textId="17373DF1" w:rsidR="00525E81" w:rsidRPr="002A7D2D" w:rsidRDefault="00963CF3" w:rsidP="00E828BF">
            <w:pPr>
              <w:rPr>
                <w:rFonts w:asciiTheme="majorHAnsi" w:hAnsiTheme="majorHAnsi" w:cs="Arial"/>
                <w:b/>
                <w:sz w:val="22"/>
                <w:szCs w:val="22"/>
              </w:rPr>
            </w:pPr>
            <w:r>
              <w:rPr>
                <w:rFonts w:asciiTheme="majorHAnsi" w:hAnsiTheme="majorHAnsi" w:cs="Arial"/>
                <w:b/>
                <w:sz w:val="22"/>
                <w:szCs w:val="22"/>
              </w:rPr>
              <w:t>2 course lunch £15.95</w:t>
            </w:r>
          </w:p>
        </w:tc>
      </w:tr>
      <w:tr w:rsidR="00196DB0" w:rsidRPr="002A7D2D" w14:paraId="75B61E69" w14:textId="77777777" w:rsidTr="00E828BF">
        <w:tc>
          <w:tcPr>
            <w:tcW w:w="1696" w:type="dxa"/>
          </w:tcPr>
          <w:p w14:paraId="5EFA4B4F" w14:textId="315EF99C" w:rsidR="000520E5" w:rsidRPr="002A7D2D" w:rsidRDefault="00963CF3" w:rsidP="005400ED">
            <w:pPr>
              <w:jc w:val="center"/>
              <w:rPr>
                <w:rFonts w:asciiTheme="majorHAnsi" w:hAnsiTheme="majorHAnsi" w:cs="Arial"/>
                <w:b/>
                <w:sz w:val="22"/>
                <w:szCs w:val="22"/>
              </w:rPr>
            </w:pPr>
            <w:r>
              <w:rPr>
                <w:rFonts w:asciiTheme="majorHAnsi" w:hAnsiTheme="majorHAnsi" w:cs="Arial"/>
                <w:b/>
                <w:sz w:val="22"/>
                <w:szCs w:val="22"/>
              </w:rPr>
              <w:t>14</w:t>
            </w:r>
            <w:r w:rsidRPr="00963CF3">
              <w:rPr>
                <w:rFonts w:asciiTheme="majorHAnsi" w:hAnsiTheme="majorHAnsi" w:cs="Arial"/>
                <w:b/>
                <w:sz w:val="22"/>
                <w:szCs w:val="22"/>
                <w:vertAlign w:val="superscript"/>
              </w:rPr>
              <w:t>th</w:t>
            </w:r>
            <w:r>
              <w:rPr>
                <w:rFonts w:asciiTheme="majorHAnsi" w:hAnsiTheme="majorHAnsi" w:cs="Arial"/>
                <w:b/>
                <w:sz w:val="22"/>
                <w:szCs w:val="22"/>
              </w:rPr>
              <w:t xml:space="preserve"> February</w:t>
            </w:r>
          </w:p>
        </w:tc>
        <w:tc>
          <w:tcPr>
            <w:tcW w:w="8477" w:type="dxa"/>
          </w:tcPr>
          <w:p w14:paraId="72E01BF8" w14:textId="6F04C957" w:rsidR="008F01CB" w:rsidRPr="00563187" w:rsidRDefault="00390788" w:rsidP="00A57C3F">
            <w:pPr>
              <w:rPr>
                <w:rFonts w:asciiTheme="majorHAnsi" w:hAnsiTheme="majorHAnsi" w:cstheme="majorHAnsi"/>
              </w:rPr>
            </w:pPr>
            <w:r w:rsidRPr="0005109F">
              <w:rPr>
                <w:rFonts w:asciiTheme="majorHAnsi" w:hAnsiTheme="majorHAnsi" w:cstheme="majorHAnsi"/>
                <w:b/>
                <w:bCs/>
              </w:rPr>
              <w:t>Caulders Garden Centre Braidwood</w:t>
            </w:r>
            <w:r w:rsidR="00563187" w:rsidRPr="00563187">
              <w:rPr>
                <w:rFonts w:asciiTheme="majorHAnsi" w:hAnsiTheme="majorHAnsi" w:cstheme="majorHAnsi"/>
              </w:rPr>
              <w:t xml:space="preserve"> - Located out in the country, </w:t>
            </w:r>
            <w:r w:rsidR="00DE47AC">
              <w:rPr>
                <w:rFonts w:asciiTheme="majorHAnsi" w:hAnsiTheme="majorHAnsi" w:cstheme="majorHAnsi"/>
              </w:rPr>
              <w:t xml:space="preserve">the Garden Restaurant at </w:t>
            </w:r>
            <w:r w:rsidR="00563187" w:rsidRPr="00563187">
              <w:rPr>
                <w:rFonts w:asciiTheme="majorHAnsi" w:hAnsiTheme="majorHAnsi" w:cstheme="majorHAnsi"/>
              </w:rPr>
              <w:t>Caulders Braidbar provides</w:t>
            </w:r>
            <w:r w:rsidR="002F1F6E" w:rsidRPr="002F1F6E">
              <w:rPr>
                <w:rFonts w:asciiTheme="majorHAnsi" w:hAnsiTheme="majorHAnsi" w:cstheme="majorHAnsi"/>
              </w:rPr>
              <w:t xml:space="preserve"> spectacular </w:t>
            </w:r>
            <w:r w:rsidR="00C67F2B">
              <w:rPr>
                <w:rFonts w:asciiTheme="majorHAnsi" w:hAnsiTheme="majorHAnsi" w:cstheme="majorHAnsi"/>
              </w:rPr>
              <w:t xml:space="preserve">views </w:t>
            </w:r>
            <w:r w:rsidR="002F1F6E" w:rsidRPr="002F1F6E">
              <w:rPr>
                <w:rFonts w:asciiTheme="majorHAnsi" w:hAnsiTheme="majorHAnsi" w:cstheme="majorHAnsi"/>
              </w:rPr>
              <w:t>over Glasgow, onto the Campsies and beyond</w:t>
            </w:r>
            <w:r w:rsidR="00C67F2B">
              <w:rPr>
                <w:rFonts w:asciiTheme="majorHAnsi" w:hAnsiTheme="majorHAnsi" w:cstheme="majorHAnsi"/>
              </w:rPr>
              <w:t xml:space="preserve">. </w:t>
            </w:r>
            <w:r w:rsidR="00F11563">
              <w:rPr>
                <w:rFonts w:asciiTheme="majorHAnsi" w:hAnsiTheme="majorHAnsi" w:cstheme="majorHAnsi"/>
              </w:rPr>
              <w:t>T</w:t>
            </w:r>
            <w:r w:rsidR="00BA14FA" w:rsidRPr="00BA14FA">
              <w:rPr>
                <w:rFonts w:asciiTheme="majorHAnsi" w:hAnsiTheme="majorHAnsi" w:cstheme="majorHAnsi"/>
              </w:rPr>
              <w:t xml:space="preserve">he garden centre has been built around the historic Gowkstone. This stone is thought to date back to the </w:t>
            </w:r>
            <w:r w:rsidR="00F11563">
              <w:rPr>
                <w:rFonts w:asciiTheme="majorHAnsi" w:hAnsiTheme="majorHAnsi" w:cstheme="majorHAnsi"/>
              </w:rPr>
              <w:t>Iron Age</w:t>
            </w:r>
            <w:r w:rsidR="004947EF">
              <w:rPr>
                <w:rFonts w:asciiTheme="majorHAnsi" w:hAnsiTheme="majorHAnsi" w:cstheme="majorHAnsi"/>
              </w:rPr>
              <w:t xml:space="preserve"> and is reputed to have special powers!  </w:t>
            </w:r>
            <w:r w:rsidR="00D55A54">
              <w:rPr>
                <w:rFonts w:asciiTheme="majorHAnsi" w:hAnsiTheme="majorHAnsi" w:cstheme="majorHAnsi"/>
              </w:rPr>
              <w:t xml:space="preserve">A gift shop packed with interesting and unusual </w:t>
            </w:r>
            <w:r w:rsidR="00FA7B64">
              <w:rPr>
                <w:rFonts w:asciiTheme="majorHAnsi" w:hAnsiTheme="majorHAnsi" w:cstheme="majorHAnsi"/>
              </w:rPr>
              <w:t xml:space="preserve">gift ideas and </w:t>
            </w:r>
            <w:r w:rsidR="00D55A54" w:rsidRPr="00D55A54">
              <w:rPr>
                <w:rFonts w:asciiTheme="majorHAnsi" w:hAnsiTheme="majorHAnsi" w:cstheme="majorHAnsi"/>
              </w:rPr>
              <w:t>fabulous catering offering great food</w:t>
            </w:r>
            <w:r w:rsidR="00FA7B64">
              <w:rPr>
                <w:rFonts w:asciiTheme="majorHAnsi" w:hAnsiTheme="majorHAnsi" w:cstheme="majorHAnsi"/>
              </w:rPr>
              <w:t>.  How could you resist?</w:t>
            </w:r>
          </w:p>
        </w:tc>
        <w:tc>
          <w:tcPr>
            <w:tcW w:w="1275" w:type="dxa"/>
          </w:tcPr>
          <w:p w14:paraId="1A9DE3DF" w14:textId="5E420706" w:rsidR="000F3939" w:rsidRPr="002A7D2D" w:rsidRDefault="00A919A1" w:rsidP="00E828BF">
            <w:pPr>
              <w:rPr>
                <w:rFonts w:asciiTheme="majorHAnsi" w:hAnsiTheme="majorHAnsi" w:cs="Arial"/>
                <w:b/>
                <w:sz w:val="22"/>
                <w:szCs w:val="22"/>
              </w:rPr>
            </w:pPr>
            <w:r>
              <w:rPr>
                <w:rFonts w:asciiTheme="majorHAnsi" w:hAnsiTheme="majorHAnsi" w:cs="Arial"/>
                <w:b/>
                <w:sz w:val="22"/>
                <w:szCs w:val="22"/>
              </w:rPr>
              <w:t>10.00</w:t>
            </w:r>
            <w:r w:rsidR="004E2CA0">
              <w:rPr>
                <w:rFonts w:asciiTheme="majorHAnsi" w:hAnsiTheme="majorHAnsi" w:cs="Arial"/>
                <w:b/>
                <w:sz w:val="22"/>
                <w:szCs w:val="22"/>
              </w:rPr>
              <w:t>-11.00</w:t>
            </w:r>
          </w:p>
        </w:tc>
        <w:tc>
          <w:tcPr>
            <w:tcW w:w="1134" w:type="dxa"/>
          </w:tcPr>
          <w:p w14:paraId="363B8F58" w14:textId="1C66E062" w:rsidR="000F3939" w:rsidRPr="002A7D2D" w:rsidRDefault="004E2CA0" w:rsidP="00E828BF">
            <w:pPr>
              <w:rPr>
                <w:rFonts w:asciiTheme="majorHAnsi" w:hAnsiTheme="majorHAnsi" w:cs="Arial"/>
                <w:b/>
                <w:sz w:val="22"/>
                <w:szCs w:val="22"/>
              </w:rPr>
            </w:pPr>
            <w:r>
              <w:rPr>
                <w:rFonts w:asciiTheme="majorHAnsi" w:hAnsiTheme="majorHAnsi" w:cs="Arial"/>
                <w:b/>
                <w:sz w:val="22"/>
                <w:szCs w:val="22"/>
              </w:rPr>
              <w:t>17.00-18.00</w:t>
            </w:r>
          </w:p>
        </w:tc>
        <w:tc>
          <w:tcPr>
            <w:tcW w:w="1134" w:type="dxa"/>
          </w:tcPr>
          <w:p w14:paraId="25F6F8B0" w14:textId="490618C9" w:rsidR="000F3939" w:rsidRPr="002A7D2D" w:rsidRDefault="00693AE1" w:rsidP="00E828BF">
            <w:pPr>
              <w:rPr>
                <w:rFonts w:asciiTheme="majorHAnsi" w:hAnsiTheme="majorHAnsi" w:cs="Arial"/>
                <w:b/>
                <w:sz w:val="22"/>
                <w:szCs w:val="22"/>
              </w:rPr>
            </w:pPr>
            <w:r>
              <w:rPr>
                <w:rFonts w:asciiTheme="majorHAnsi" w:hAnsiTheme="majorHAnsi" w:cs="Arial"/>
                <w:b/>
                <w:sz w:val="22"/>
                <w:szCs w:val="22"/>
              </w:rPr>
              <w:t>£</w:t>
            </w:r>
            <w:r w:rsidR="00C53672">
              <w:rPr>
                <w:rFonts w:asciiTheme="majorHAnsi" w:hAnsiTheme="majorHAnsi" w:cs="Arial"/>
                <w:b/>
                <w:sz w:val="22"/>
                <w:szCs w:val="22"/>
              </w:rPr>
              <w:t>16</w:t>
            </w:r>
          </w:p>
        </w:tc>
        <w:tc>
          <w:tcPr>
            <w:tcW w:w="2210" w:type="dxa"/>
          </w:tcPr>
          <w:p w14:paraId="0EAF49FD" w14:textId="77777777" w:rsidR="00196DB0" w:rsidRPr="002A7D2D" w:rsidRDefault="00196DB0" w:rsidP="00E828BF">
            <w:pPr>
              <w:rPr>
                <w:rFonts w:asciiTheme="majorHAnsi" w:hAnsiTheme="majorHAnsi" w:cs="Arial"/>
                <w:b/>
                <w:sz w:val="22"/>
                <w:szCs w:val="22"/>
              </w:rPr>
            </w:pPr>
          </w:p>
        </w:tc>
      </w:tr>
      <w:tr w:rsidR="00196DB0" w:rsidRPr="002A7D2D" w14:paraId="7A873EBD" w14:textId="77777777" w:rsidTr="00E828BF">
        <w:trPr>
          <w:trHeight w:val="857"/>
        </w:trPr>
        <w:tc>
          <w:tcPr>
            <w:tcW w:w="1696" w:type="dxa"/>
            <w:tcBorders>
              <w:bottom w:val="single" w:sz="4" w:space="0" w:color="auto"/>
            </w:tcBorders>
          </w:tcPr>
          <w:p w14:paraId="66B9A87D" w14:textId="272BEECA" w:rsidR="000520E5" w:rsidRPr="002A7D2D" w:rsidRDefault="00A919A1" w:rsidP="00E828BF">
            <w:pPr>
              <w:jc w:val="center"/>
              <w:rPr>
                <w:rFonts w:asciiTheme="majorHAnsi" w:hAnsiTheme="majorHAnsi" w:cs="Arial"/>
                <w:b/>
                <w:sz w:val="22"/>
                <w:szCs w:val="22"/>
              </w:rPr>
            </w:pPr>
            <w:r>
              <w:rPr>
                <w:rFonts w:asciiTheme="majorHAnsi" w:hAnsiTheme="majorHAnsi" w:cs="Arial"/>
                <w:b/>
                <w:sz w:val="22"/>
                <w:szCs w:val="22"/>
              </w:rPr>
              <w:t>21</w:t>
            </w:r>
            <w:r w:rsidRPr="00A919A1">
              <w:rPr>
                <w:rFonts w:asciiTheme="majorHAnsi" w:hAnsiTheme="majorHAnsi" w:cs="Arial"/>
                <w:b/>
                <w:sz w:val="22"/>
                <w:szCs w:val="22"/>
                <w:vertAlign w:val="superscript"/>
              </w:rPr>
              <w:t>st</w:t>
            </w:r>
            <w:r>
              <w:rPr>
                <w:rFonts w:asciiTheme="majorHAnsi" w:hAnsiTheme="majorHAnsi" w:cs="Arial"/>
                <w:b/>
                <w:sz w:val="22"/>
                <w:szCs w:val="22"/>
              </w:rPr>
              <w:t xml:space="preserve"> February</w:t>
            </w:r>
          </w:p>
        </w:tc>
        <w:tc>
          <w:tcPr>
            <w:tcW w:w="8477" w:type="dxa"/>
            <w:tcBorders>
              <w:bottom w:val="single" w:sz="4" w:space="0" w:color="auto"/>
            </w:tcBorders>
          </w:tcPr>
          <w:p w14:paraId="3A6884A9" w14:textId="39644BF9" w:rsidR="008F01CB" w:rsidRPr="000D3928" w:rsidRDefault="005D592B" w:rsidP="00C4553C">
            <w:pPr>
              <w:spacing w:before="100" w:beforeAutospacing="1" w:after="100" w:afterAutospacing="1"/>
              <w:rPr>
                <w:rFonts w:asciiTheme="majorHAnsi" w:hAnsiTheme="majorHAnsi" w:cs="Arial"/>
                <w:bCs/>
              </w:rPr>
            </w:pPr>
            <w:r w:rsidRPr="00B44C64">
              <w:rPr>
                <w:rFonts w:asciiTheme="majorHAnsi" w:hAnsiTheme="majorHAnsi" w:cs="Arial"/>
                <w:b/>
              </w:rPr>
              <w:t xml:space="preserve">North </w:t>
            </w:r>
            <w:r w:rsidR="00B44C64" w:rsidRPr="00B44C64">
              <w:rPr>
                <w:rFonts w:asciiTheme="majorHAnsi" w:hAnsiTheme="majorHAnsi" w:cs="Arial"/>
                <w:b/>
              </w:rPr>
              <w:t>Ayrshire Heritage Centre, Saltcoats</w:t>
            </w:r>
            <w:r w:rsidR="000D3928">
              <w:rPr>
                <w:rFonts w:asciiTheme="majorHAnsi" w:hAnsiTheme="majorHAnsi" w:cs="Arial"/>
                <w:b/>
              </w:rPr>
              <w:t xml:space="preserve"> </w:t>
            </w:r>
            <w:r w:rsidR="003C39BF">
              <w:rPr>
                <w:rFonts w:asciiTheme="majorHAnsi" w:hAnsiTheme="majorHAnsi" w:cs="Arial"/>
                <w:bCs/>
              </w:rPr>
              <w:t>–</w:t>
            </w:r>
            <w:r w:rsidR="000D3928">
              <w:rPr>
                <w:rFonts w:asciiTheme="majorHAnsi" w:hAnsiTheme="majorHAnsi" w:cs="Arial"/>
                <w:bCs/>
              </w:rPr>
              <w:t xml:space="preserve"> </w:t>
            </w:r>
            <w:r w:rsidR="000D3928" w:rsidRPr="000D3928">
              <w:rPr>
                <w:rFonts w:asciiTheme="majorHAnsi" w:hAnsiTheme="majorHAnsi" w:cs="Arial"/>
                <w:bCs/>
              </w:rPr>
              <w:t xml:space="preserve">North Ayrshire Heritage Centre brings together all aspects of the area's rich history under one roof.  Here you will find museum artefacts, a local history </w:t>
            </w:r>
            <w:r w:rsidR="003C39BF" w:rsidRPr="000D3928">
              <w:rPr>
                <w:rFonts w:asciiTheme="majorHAnsi" w:hAnsiTheme="majorHAnsi" w:cs="Arial"/>
                <w:bCs/>
              </w:rPr>
              <w:t>library, archives</w:t>
            </w:r>
            <w:r w:rsidR="000D3928" w:rsidRPr="000D3928">
              <w:rPr>
                <w:rFonts w:asciiTheme="majorHAnsi" w:hAnsiTheme="majorHAnsi" w:cs="Arial"/>
                <w:bCs/>
              </w:rPr>
              <w:t xml:space="preserve"> and a genealogy service.  Items on display include a 13th century carved stone sarcophagus, fossilised tree trunks, part of a stone Celtic cross and a hand operated fire cart.  Followed by </w:t>
            </w:r>
            <w:r w:rsidR="003C39BF">
              <w:rPr>
                <w:rFonts w:asciiTheme="majorHAnsi" w:hAnsiTheme="majorHAnsi" w:cs="Arial"/>
                <w:bCs/>
              </w:rPr>
              <w:t xml:space="preserve">the ever popular </w:t>
            </w:r>
            <w:r w:rsidR="000D3928" w:rsidRPr="000D3928">
              <w:rPr>
                <w:rFonts w:asciiTheme="majorHAnsi" w:hAnsiTheme="majorHAnsi" w:cs="Arial"/>
                <w:bCs/>
              </w:rPr>
              <w:t>Cecchinis in Ardrossan</w:t>
            </w:r>
            <w:r w:rsidR="00087E0B">
              <w:rPr>
                <w:rFonts w:asciiTheme="majorHAnsi" w:hAnsiTheme="majorHAnsi" w:cs="Arial"/>
                <w:bCs/>
              </w:rPr>
              <w:t xml:space="preserve"> with that wonderful</w:t>
            </w:r>
            <w:r w:rsidR="00372028">
              <w:rPr>
                <w:rFonts w:asciiTheme="majorHAnsi" w:hAnsiTheme="majorHAnsi" w:cs="Arial"/>
                <w:bCs/>
              </w:rPr>
              <w:t xml:space="preserve"> harbour and sea</w:t>
            </w:r>
            <w:r w:rsidR="00087E0B">
              <w:rPr>
                <w:rFonts w:asciiTheme="majorHAnsi" w:hAnsiTheme="majorHAnsi" w:cs="Arial"/>
                <w:bCs/>
              </w:rPr>
              <w:t xml:space="preserve"> view</w:t>
            </w:r>
            <w:r w:rsidR="000D3928" w:rsidRPr="000D3928">
              <w:rPr>
                <w:rFonts w:asciiTheme="majorHAnsi" w:hAnsiTheme="majorHAnsi" w:cs="Arial"/>
                <w:bCs/>
              </w:rPr>
              <w:t xml:space="preserve"> for lunch</w:t>
            </w:r>
          </w:p>
        </w:tc>
        <w:tc>
          <w:tcPr>
            <w:tcW w:w="1275" w:type="dxa"/>
            <w:tcBorders>
              <w:bottom w:val="single" w:sz="4" w:space="0" w:color="auto"/>
            </w:tcBorders>
          </w:tcPr>
          <w:p w14:paraId="56B609DB" w14:textId="338C58B3" w:rsidR="000F3939" w:rsidRPr="002A7D2D" w:rsidRDefault="007A11E5" w:rsidP="00E828BF">
            <w:pPr>
              <w:rPr>
                <w:rFonts w:asciiTheme="majorHAnsi" w:hAnsiTheme="majorHAnsi" w:cs="Arial"/>
                <w:b/>
                <w:sz w:val="22"/>
                <w:szCs w:val="22"/>
              </w:rPr>
            </w:pPr>
            <w:r>
              <w:rPr>
                <w:rFonts w:asciiTheme="majorHAnsi" w:hAnsiTheme="majorHAnsi" w:cs="Arial"/>
                <w:b/>
                <w:sz w:val="22"/>
                <w:szCs w:val="22"/>
              </w:rPr>
              <w:t>10.00</w:t>
            </w:r>
            <w:r w:rsidR="004E2CA0">
              <w:rPr>
                <w:rFonts w:asciiTheme="majorHAnsi" w:hAnsiTheme="majorHAnsi" w:cs="Arial"/>
                <w:b/>
                <w:sz w:val="22"/>
                <w:szCs w:val="22"/>
              </w:rPr>
              <w:t>-11.00</w:t>
            </w:r>
          </w:p>
        </w:tc>
        <w:tc>
          <w:tcPr>
            <w:tcW w:w="1134" w:type="dxa"/>
            <w:tcBorders>
              <w:bottom w:val="single" w:sz="4" w:space="0" w:color="auto"/>
            </w:tcBorders>
          </w:tcPr>
          <w:p w14:paraId="20A4F4D2" w14:textId="38AE2163" w:rsidR="0008592E" w:rsidRPr="002A7D2D" w:rsidRDefault="004E2CA0" w:rsidP="00E828BF">
            <w:pPr>
              <w:rPr>
                <w:rFonts w:asciiTheme="majorHAnsi" w:hAnsiTheme="majorHAnsi" w:cs="Arial"/>
                <w:b/>
                <w:sz w:val="22"/>
                <w:szCs w:val="22"/>
              </w:rPr>
            </w:pPr>
            <w:r>
              <w:rPr>
                <w:rFonts w:asciiTheme="majorHAnsi" w:hAnsiTheme="majorHAnsi" w:cs="Arial"/>
                <w:b/>
                <w:sz w:val="22"/>
                <w:szCs w:val="22"/>
              </w:rPr>
              <w:t>17.00-18.00</w:t>
            </w:r>
          </w:p>
        </w:tc>
        <w:tc>
          <w:tcPr>
            <w:tcW w:w="1134" w:type="dxa"/>
            <w:tcBorders>
              <w:bottom w:val="single" w:sz="4" w:space="0" w:color="auto"/>
            </w:tcBorders>
          </w:tcPr>
          <w:p w14:paraId="7350E318" w14:textId="4DDB0C22" w:rsidR="0008592E" w:rsidRPr="002A7D2D" w:rsidRDefault="00693AE1" w:rsidP="00E828BF">
            <w:pPr>
              <w:rPr>
                <w:rFonts w:asciiTheme="majorHAnsi" w:hAnsiTheme="majorHAnsi" w:cs="Arial"/>
                <w:b/>
                <w:sz w:val="22"/>
                <w:szCs w:val="22"/>
              </w:rPr>
            </w:pPr>
            <w:r>
              <w:rPr>
                <w:rFonts w:asciiTheme="majorHAnsi" w:hAnsiTheme="majorHAnsi" w:cs="Arial"/>
                <w:b/>
                <w:sz w:val="22"/>
                <w:szCs w:val="22"/>
              </w:rPr>
              <w:t>£12</w:t>
            </w:r>
          </w:p>
        </w:tc>
        <w:tc>
          <w:tcPr>
            <w:tcW w:w="2210" w:type="dxa"/>
            <w:tcBorders>
              <w:bottom w:val="single" w:sz="4" w:space="0" w:color="auto"/>
            </w:tcBorders>
          </w:tcPr>
          <w:p w14:paraId="03DE198F" w14:textId="5D1AD420" w:rsidR="00196DB0" w:rsidRPr="002A7D2D" w:rsidRDefault="00D43C05" w:rsidP="00E828BF">
            <w:pPr>
              <w:rPr>
                <w:rFonts w:asciiTheme="majorHAnsi" w:hAnsiTheme="majorHAnsi" w:cs="Arial"/>
                <w:b/>
                <w:sz w:val="22"/>
                <w:szCs w:val="22"/>
              </w:rPr>
            </w:pPr>
            <w:r>
              <w:rPr>
                <w:rFonts w:asciiTheme="majorHAnsi" w:hAnsiTheme="majorHAnsi" w:cs="Arial"/>
                <w:b/>
                <w:sz w:val="22"/>
                <w:szCs w:val="22"/>
              </w:rPr>
              <w:t>Museum e</w:t>
            </w:r>
            <w:r w:rsidRPr="00D43C05">
              <w:rPr>
                <w:rFonts w:asciiTheme="majorHAnsi" w:hAnsiTheme="majorHAnsi" w:cs="Arial"/>
                <w:b/>
                <w:sz w:val="22"/>
                <w:szCs w:val="22"/>
              </w:rPr>
              <w:t xml:space="preserve">ntry is free  </w:t>
            </w:r>
          </w:p>
        </w:tc>
      </w:tr>
      <w:tr w:rsidR="000520E5" w:rsidRPr="002A7D2D" w14:paraId="2D09AD24" w14:textId="77777777" w:rsidTr="00E828BF">
        <w:trPr>
          <w:trHeight w:val="857"/>
        </w:trPr>
        <w:tc>
          <w:tcPr>
            <w:tcW w:w="1696" w:type="dxa"/>
            <w:tcBorders>
              <w:bottom w:val="single" w:sz="4" w:space="0" w:color="auto"/>
            </w:tcBorders>
          </w:tcPr>
          <w:p w14:paraId="583518A9" w14:textId="3AC63D9A" w:rsidR="000520E5" w:rsidRDefault="00EA35AE" w:rsidP="00E828BF">
            <w:pPr>
              <w:jc w:val="center"/>
              <w:rPr>
                <w:rFonts w:asciiTheme="majorHAnsi" w:hAnsiTheme="majorHAnsi" w:cs="Arial"/>
                <w:b/>
                <w:sz w:val="22"/>
                <w:szCs w:val="22"/>
              </w:rPr>
            </w:pPr>
            <w:r>
              <w:rPr>
                <w:rFonts w:asciiTheme="majorHAnsi" w:hAnsiTheme="majorHAnsi" w:cs="Arial"/>
                <w:b/>
                <w:sz w:val="22"/>
                <w:szCs w:val="22"/>
              </w:rPr>
              <w:t>28</w:t>
            </w:r>
            <w:r w:rsidRPr="00EA35AE">
              <w:rPr>
                <w:rFonts w:asciiTheme="majorHAnsi" w:hAnsiTheme="majorHAnsi" w:cs="Arial"/>
                <w:b/>
                <w:sz w:val="22"/>
                <w:szCs w:val="22"/>
                <w:vertAlign w:val="superscript"/>
              </w:rPr>
              <w:t>th</w:t>
            </w:r>
            <w:r>
              <w:rPr>
                <w:rFonts w:asciiTheme="majorHAnsi" w:hAnsiTheme="majorHAnsi" w:cs="Arial"/>
                <w:b/>
                <w:sz w:val="22"/>
                <w:szCs w:val="22"/>
              </w:rPr>
              <w:t xml:space="preserve"> February</w:t>
            </w:r>
          </w:p>
        </w:tc>
        <w:tc>
          <w:tcPr>
            <w:tcW w:w="8477" w:type="dxa"/>
            <w:tcBorders>
              <w:bottom w:val="single" w:sz="4" w:space="0" w:color="auto"/>
            </w:tcBorders>
          </w:tcPr>
          <w:p w14:paraId="07FFE8AF" w14:textId="5E0B9188" w:rsidR="000520E5" w:rsidRPr="00634C4B" w:rsidRDefault="0024214A" w:rsidP="00634C4B">
            <w:pPr>
              <w:rPr>
                <w:rFonts w:asciiTheme="majorHAnsi" w:hAnsiTheme="majorHAnsi" w:cs="Arial"/>
              </w:rPr>
            </w:pPr>
            <w:r w:rsidRPr="00DC63DE">
              <w:rPr>
                <w:rFonts w:asciiTheme="majorHAnsi" w:hAnsiTheme="majorHAnsi" w:cs="Arial"/>
                <w:b/>
                <w:bCs/>
              </w:rPr>
              <w:t>Dunlop Dairy</w:t>
            </w:r>
            <w:r>
              <w:rPr>
                <w:rFonts w:asciiTheme="majorHAnsi" w:hAnsiTheme="majorHAnsi" w:cs="Arial"/>
              </w:rPr>
              <w:t xml:space="preserve"> – by </w:t>
            </w:r>
            <w:r w:rsidR="00247CF1">
              <w:rPr>
                <w:rFonts w:asciiTheme="majorHAnsi" w:hAnsiTheme="majorHAnsi" w:cs="Arial"/>
              </w:rPr>
              <w:t xml:space="preserve">special </w:t>
            </w:r>
            <w:r>
              <w:rPr>
                <w:rFonts w:asciiTheme="majorHAnsi" w:hAnsiTheme="majorHAnsi" w:cs="Arial"/>
              </w:rPr>
              <w:t xml:space="preserve">request, a return to this </w:t>
            </w:r>
            <w:r w:rsidR="00F24E24">
              <w:rPr>
                <w:rFonts w:asciiTheme="majorHAnsi" w:hAnsiTheme="majorHAnsi" w:cs="Arial"/>
              </w:rPr>
              <w:t xml:space="preserve">lovely </w:t>
            </w:r>
            <w:r w:rsidR="001A1C7E">
              <w:rPr>
                <w:rFonts w:asciiTheme="majorHAnsi" w:hAnsiTheme="majorHAnsi" w:cs="Arial"/>
              </w:rPr>
              <w:t>award-win</w:t>
            </w:r>
            <w:r w:rsidR="003455ED">
              <w:rPr>
                <w:rFonts w:asciiTheme="majorHAnsi" w:hAnsiTheme="majorHAnsi" w:cs="Arial"/>
              </w:rPr>
              <w:t xml:space="preserve">ning </w:t>
            </w:r>
            <w:r w:rsidR="00F24E24">
              <w:rPr>
                <w:rFonts w:asciiTheme="majorHAnsi" w:hAnsiTheme="majorHAnsi" w:cs="Arial"/>
              </w:rPr>
              <w:t>t</w:t>
            </w:r>
            <w:r w:rsidR="00F24E24" w:rsidRPr="00F24E24">
              <w:rPr>
                <w:rFonts w:asciiTheme="majorHAnsi" w:hAnsiTheme="majorHAnsi" w:cs="Arial"/>
              </w:rPr>
              <w:t xml:space="preserve">raditional Ayrshire Dunlop cheesemaker near Stewarton, with a </w:t>
            </w:r>
            <w:r w:rsidR="00247CF1">
              <w:rPr>
                <w:rFonts w:asciiTheme="majorHAnsi" w:hAnsiTheme="majorHAnsi" w:cs="Arial"/>
              </w:rPr>
              <w:t xml:space="preserve">wonderful </w:t>
            </w:r>
            <w:r w:rsidR="00F24E24" w:rsidRPr="00F24E24">
              <w:rPr>
                <w:rFonts w:asciiTheme="majorHAnsi" w:hAnsiTheme="majorHAnsi" w:cs="Arial"/>
              </w:rPr>
              <w:t xml:space="preserve">range of farmhouse Scottish </w:t>
            </w:r>
            <w:r w:rsidR="003455ED">
              <w:rPr>
                <w:rFonts w:asciiTheme="majorHAnsi" w:hAnsiTheme="majorHAnsi" w:cs="Arial"/>
              </w:rPr>
              <w:t xml:space="preserve">cows’, sheep and goats’ milk </w:t>
            </w:r>
            <w:r w:rsidR="00F24E24" w:rsidRPr="00F24E24">
              <w:rPr>
                <w:rFonts w:asciiTheme="majorHAnsi" w:hAnsiTheme="majorHAnsi" w:cs="Arial"/>
              </w:rPr>
              <w:t xml:space="preserve">cheeses you can taste and buy in </w:t>
            </w:r>
            <w:r w:rsidR="00247CF1">
              <w:rPr>
                <w:rFonts w:asciiTheme="majorHAnsi" w:hAnsiTheme="majorHAnsi" w:cs="Arial"/>
              </w:rPr>
              <w:t>the</w:t>
            </w:r>
            <w:r w:rsidR="00F24E24" w:rsidRPr="00F24E24">
              <w:rPr>
                <w:rFonts w:asciiTheme="majorHAnsi" w:hAnsiTheme="majorHAnsi" w:cs="Arial"/>
              </w:rPr>
              <w:t xml:space="preserve"> Cheese Shop and Tearoom.</w:t>
            </w:r>
            <w:r w:rsidR="00DC63DE">
              <w:rPr>
                <w:rFonts w:asciiTheme="majorHAnsi" w:hAnsiTheme="majorHAnsi" w:cs="Arial"/>
              </w:rPr>
              <w:t xml:space="preserve">  </w:t>
            </w:r>
            <w:r w:rsidR="0092445D" w:rsidRPr="0092445D">
              <w:rPr>
                <w:rFonts w:asciiTheme="majorHAnsi" w:hAnsiTheme="majorHAnsi" w:cs="Arial"/>
              </w:rPr>
              <w:t>The tearoom offers the very best in simple fresh homemade food. Everything is made in the kitchen using the best quality ingredients</w:t>
            </w:r>
            <w:r w:rsidR="00067A5F">
              <w:rPr>
                <w:rFonts w:asciiTheme="majorHAnsi" w:hAnsiTheme="majorHAnsi" w:cs="Arial"/>
              </w:rPr>
              <w:t xml:space="preserve"> including the produce from the farm</w:t>
            </w:r>
          </w:p>
        </w:tc>
        <w:tc>
          <w:tcPr>
            <w:tcW w:w="1275" w:type="dxa"/>
            <w:tcBorders>
              <w:bottom w:val="single" w:sz="4" w:space="0" w:color="auto"/>
            </w:tcBorders>
          </w:tcPr>
          <w:p w14:paraId="7F8E3A84" w14:textId="45DE461B" w:rsidR="000520E5" w:rsidRPr="002A7D2D" w:rsidRDefault="00067A5F" w:rsidP="00E828BF">
            <w:pPr>
              <w:rPr>
                <w:rFonts w:asciiTheme="majorHAnsi" w:hAnsiTheme="majorHAnsi" w:cs="Arial"/>
                <w:b/>
                <w:sz w:val="22"/>
                <w:szCs w:val="22"/>
              </w:rPr>
            </w:pPr>
            <w:r>
              <w:rPr>
                <w:rFonts w:asciiTheme="majorHAnsi" w:hAnsiTheme="majorHAnsi" w:cs="Arial"/>
                <w:b/>
                <w:sz w:val="22"/>
                <w:szCs w:val="22"/>
              </w:rPr>
              <w:t>10.30</w:t>
            </w:r>
            <w:r w:rsidR="004E2CA0">
              <w:rPr>
                <w:rFonts w:asciiTheme="majorHAnsi" w:hAnsiTheme="majorHAnsi" w:cs="Arial"/>
                <w:b/>
                <w:sz w:val="22"/>
                <w:szCs w:val="22"/>
              </w:rPr>
              <w:t>-11.30</w:t>
            </w:r>
          </w:p>
        </w:tc>
        <w:tc>
          <w:tcPr>
            <w:tcW w:w="1134" w:type="dxa"/>
            <w:tcBorders>
              <w:bottom w:val="single" w:sz="4" w:space="0" w:color="auto"/>
            </w:tcBorders>
          </w:tcPr>
          <w:p w14:paraId="0E67DBF5" w14:textId="7B793022" w:rsidR="000520E5" w:rsidRPr="002A7D2D" w:rsidRDefault="004E2CA0" w:rsidP="00E828BF">
            <w:pPr>
              <w:rPr>
                <w:rFonts w:asciiTheme="majorHAnsi" w:hAnsiTheme="majorHAnsi" w:cs="Arial"/>
                <w:b/>
                <w:sz w:val="22"/>
                <w:szCs w:val="22"/>
              </w:rPr>
            </w:pPr>
            <w:r>
              <w:rPr>
                <w:rFonts w:asciiTheme="majorHAnsi" w:hAnsiTheme="majorHAnsi" w:cs="Arial"/>
                <w:b/>
                <w:sz w:val="22"/>
                <w:szCs w:val="22"/>
              </w:rPr>
              <w:t>16.30-17.30</w:t>
            </w:r>
          </w:p>
        </w:tc>
        <w:tc>
          <w:tcPr>
            <w:tcW w:w="1134" w:type="dxa"/>
            <w:tcBorders>
              <w:bottom w:val="single" w:sz="4" w:space="0" w:color="auto"/>
            </w:tcBorders>
          </w:tcPr>
          <w:p w14:paraId="416DFF2D" w14:textId="4E2DCCEF" w:rsidR="000520E5" w:rsidRPr="002A7D2D" w:rsidRDefault="00693AE1" w:rsidP="00E828BF">
            <w:pPr>
              <w:rPr>
                <w:rFonts w:asciiTheme="majorHAnsi" w:hAnsiTheme="majorHAnsi" w:cs="Arial"/>
                <w:b/>
                <w:sz w:val="22"/>
                <w:szCs w:val="22"/>
              </w:rPr>
            </w:pPr>
            <w:r>
              <w:rPr>
                <w:rFonts w:asciiTheme="majorHAnsi" w:hAnsiTheme="majorHAnsi" w:cs="Arial"/>
                <w:b/>
                <w:sz w:val="22"/>
                <w:szCs w:val="22"/>
              </w:rPr>
              <w:t>£13</w:t>
            </w:r>
          </w:p>
        </w:tc>
        <w:tc>
          <w:tcPr>
            <w:tcW w:w="2210" w:type="dxa"/>
            <w:tcBorders>
              <w:bottom w:val="single" w:sz="4" w:space="0" w:color="auto"/>
            </w:tcBorders>
          </w:tcPr>
          <w:p w14:paraId="33E32B87" w14:textId="77777777" w:rsidR="000520E5" w:rsidRPr="002A7D2D" w:rsidRDefault="000520E5" w:rsidP="00E828BF">
            <w:pPr>
              <w:rPr>
                <w:rFonts w:asciiTheme="majorHAnsi" w:hAnsiTheme="majorHAnsi" w:cs="Arial"/>
                <w:b/>
                <w:sz w:val="22"/>
                <w:szCs w:val="22"/>
              </w:rPr>
            </w:pPr>
          </w:p>
        </w:tc>
      </w:tr>
      <w:tr w:rsidR="008F01CB" w:rsidRPr="002A7D2D" w14:paraId="26E892E7" w14:textId="77777777" w:rsidTr="00E828BF">
        <w:trPr>
          <w:trHeight w:val="631"/>
        </w:trPr>
        <w:tc>
          <w:tcPr>
            <w:tcW w:w="1696" w:type="dxa"/>
            <w:tcBorders>
              <w:top w:val="single" w:sz="4" w:space="0" w:color="auto"/>
              <w:left w:val="nil"/>
              <w:bottom w:val="nil"/>
              <w:right w:val="nil"/>
            </w:tcBorders>
          </w:tcPr>
          <w:p w14:paraId="01435F4C" w14:textId="77777777" w:rsidR="008F01CB" w:rsidRPr="002A7D2D" w:rsidRDefault="008F01CB" w:rsidP="00E828BF">
            <w:pPr>
              <w:jc w:val="center"/>
              <w:rPr>
                <w:rFonts w:asciiTheme="majorHAnsi" w:hAnsiTheme="majorHAnsi" w:cs="Arial"/>
                <w:b/>
                <w:sz w:val="22"/>
                <w:szCs w:val="22"/>
              </w:rPr>
            </w:pPr>
          </w:p>
        </w:tc>
        <w:tc>
          <w:tcPr>
            <w:tcW w:w="8477" w:type="dxa"/>
            <w:tcBorders>
              <w:top w:val="single" w:sz="4" w:space="0" w:color="auto"/>
              <w:left w:val="nil"/>
              <w:bottom w:val="nil"/>
              <w:right w:val="nil"/>
            </w:tcBorders>
          </w:tcPr>
          <w:p w14:paraId="10ABA507" w14:textId="77777777" w:rsidR="008F01CB" w:rsidRPr="00525E81" w:rsidRDefault="008F01CB" w:rsidP="00E828BF">
            <w:pPr>
              <w:jc w:val="center"/>
              <w:rPr>
                <w:rFonts w:asciiTheme="majorHAnsi" w:hAnsiTheme="majorHAnsi" w:cs="Arial"/>
                <w:b/>
                <w:sz w:val="28"/>
                <w:szCs w:val="28"/>
              </w:rPr>
            </w:pPr>
          </w:p>
        </w:tc>
        <w:tc>
          <w:tcPr>
            <w:tcW w:w="1275" w:type="dxa"/>
            <w:tcBorders>
              <w:top w:val="single" w:sz="4" w:space="0" w:color="auto"/>
              <w:left w:val="nil"/>
              <w:bottom w:val="nil"/>
              <w:right w:val="nil"/>
            </w:tcBorders>
          </w:tcPr>
          <w:p w14:paraId="23E6BCC9" w14:textId="77777777" w:rsidR="008F01CB" w:rsidRPr="002A7D2D" w:rsidRDefault="008F01CB" w:rsidP="00E828BF">
            <w:pPr>
              <w:rPr>
                <w:rFonts w:asciiTheme="majorHAnsi" w:hAnsiTheme="majorHAnsi" w:cs="Arial"/>
                <w:b/>
                <w:sz w:val="22"/>
                <w:szCs w:val="22"/>
              </w:rPr>
            </w:pPr>
          </w:p>
        </w:tc>
        <w:tc>
          <w:tcPr>
            <w:tcW w:w="1134" w:type="dxa"/>
            <w:tcBorders>
              <w:top w:val="single" w:sz="4" w:space="0" w:color="auto"/>
              <w:left w:val="nil"/>
              <w:bottom w:val="nil"/>
              <w:right w:val="nil"/>
            </w:tcBorders>
          </w:tcPr>
          <w:p w14:paraId="65E535AF" w14:textId="77777777" w:rsidR="008F01CB" w:rsidRPr="002A7D2D" w:rsidRDefault="008F01CB" w:rsidP="00E828BF">
            <w:pPr>
              <w:rPr>
                <w:rFonts w:asciiTheme="majorHAnsi" w:hAnsiTheme="majorHAnsi" w:cs="Arial"/>
                <w:b/>
                <w:sz w:val="22"/>
                <w:szCs w:val="22"/>
              </w:rPr>
            </w:pPr>
          </w:p>
        </w:tc>
        <w:tc>
          <w:tcPr>
            <w:tcW w:w="1134" w:type="dxa"/>
            <w:tcBorders>
              <w:top w:val="single" w:sz="4" w:space="0" w:color="auto"/>
              <w:left w:val="nil"/>
              <w:bottom w:val="nil"/>
              <w:right w:val="nil"/>
            </w:tcBorders>
          </w:tcPr>
          <w:p w14:paraId="254967C9" w14:textId="77777777" w:rsidR="008F01CB" w:rsidRPr="002A7D2D" w:rsidRDefault="008F01CB" w:rsidP="00E828BF">
            <w:pPr>
              <w:rPr>
                <w:rFonts w:asciiTheme="majorHAnsi" w:hAnsiTheme="majorHAnsi" w:cs="Arial"/>
                <w:b/>
                <w:sz w:val="22"/>
                <w:szCs w:val="22"/>
              </w:rPr>
            </w:pPr>
          </w:p>
        </w:tc>
        <w:tc>
          <w:tcPr>
            <w:tcW w:w="2210" w:type="dxa"/>
            <w:tcBorders>
              <w:top w:val="single" w:sz="4" w:space="0" w:color="auto"/>
              <w:left w:val="nil"/>
              <w:bottom w:val="nil"/>
              <w:right w:val="nil"/>
            </w:tcBorders>
          </w:tcPr>
          <w:p w14:paraId="0C1F46B7" w14:textId="77777777" w:rsidR="008F01CB" w:rsidRPr="002A7D2D" w:rsidRDefault="008F01CB" w:rsidP="00E828BF">
            <w:pPr>
              <w:rPr>
                <w:rFonts w:asciiTheme="majorHAnsi" w:hAnsiTheme="majorHAnsi" w:cs="Arial"/>
                <w:b/>
                <w:sz w:val="22"/>
                <w:szCs w:val="22"/>
              </w:rPr>
            </w:pPr>
          </w:p>
        </w:tc>
      </w:tr>
      <w:tr w:rsidR="008F01CB" w:rsidRPr="002A7D2D" w14:paraId="09B60B5F" w14:textId="77777777" w:rsidTr="00E828BF">
        <w:trPr>
          <w:trHeight w:val="631"/>
        </w:trPr>
        <w:tc>
          <w:tcPr>
            <w:tcW w:w="1696" w:type="dxa"/>
            <w:tcBorders>
              <w:top w:val="nil"/>
              <w:left w:val="nil"/>
              <w:bottom w:val="single" w:sz="4" w:space="0" w:color="auto"/>
              <w:right w:val="nil"/>
            </w:tcBorders>
          </w:tcPr>
          <w:p w14:paraId="0C0BD884" w14:textId="77777777" w:rsidR="008F01CB" w:rsidRPr="002A7D2D" w:rsidRDefault="008F01CB" w:rsidP="00E828BF">
            <w:pPr>
              <w:jc w:val="center"/>
              <w:rPr>
                <w:rFonts w:asciiTheme="majorHAnsi" w:hAnsiTheme="majorHAnsi" w:cs="Arial"/>
                <w:b/>
                <w:sz w:val="22"/>
                <w:szCs w:val="22"/>
              </w:rPr>
            </w:pPr>
          </w:p>
        </w:tc>
        <w:tc>
          <w:tcPr>
            <w:tcW w:w="8477" w:type="dxa"/>
            <w:tcBorders>
              <w:top w:val="nil"/>
              <w:left w:val="nil"/>
              <w:bottom w:val="single" w:sz="4" w:space="0" w:color="auto"/>
              <w:right w:val="nil"/>
            </w:tcBorders>
          </w:tcPr>
          <w:p w14:paraId="443EE72F" w14:textId="6E9C327B" w:rsidR="00E828BF" w:rsidRDefault="007A11E5" w:rsidP="00F21FED">
            <w:pPr>
              <w:rPr>
                <w:rFonts w:asciiTheme="majorHAnsi" w:hAnsiTheme="majorHAnsi" w:cs="Arial"/>
                <w:b/>
                <w:sz w:val="40"/>
                <w:szCs w:val="40"/>
              </w:rPr>
            </w:pPr>
            <w:r>
              <w:rPr>
                <w:rFonts w:asciiTheme="majorHAnsi" w:hAnsiTheme="majorHAnsi" w:cs="Arial"/>
                <w:b/>
                <w:sz w:val="40"/>
                <w:szCs w:val="40"/>
              </w:rPr>
              <w:t>MARCH</w:t>
            </w:r>
            <w:r w:rsidR="00E828BF" w:rsidRPr="00E828BF">
              <w:rPr>
                <w:rFonts w:asciiTheme="majorHAnsi" w:hAnsiTheme="majorHAnsi" w:cs="Arial"/>
                <w:b/>
                <w:sz w:val="40"/>
                <w:szCs w:val="40"/>
              </w:rPr>
              <w:t xml:space="preserve"> EXCURSIONS</w:t>
            </w:r>
          </w:p>
          <w:p w14:paraId="3D7DF168" w14:textId="7F3F8E31" w:rsidR="00F21FED" w:rsidRPr="00F21FED" w:rsidRDefault="00F21FED" w:rsidP="00F21FED">
            <w:pPr>
              <w:rPr>
                <w:rFonts w:asciiTheme="majorHAnsi" w:hAnsiTheme="majorHAnsi" w:cs="Arial"/>
                <w:b/>
                <w:sz w:val="40"/>
                <w:szCs w:val="40"/>
              </w:rPr>
            </w:pPr>
          </w:p>
        </w:tc>
        <w:tc>
          <w:tcPr>
            <w:tcW w:w="1275" w:type="dxa"/>
            <w:tcBorders>
              <w:top w:val="nil"/>
              <w:left w:val="nil"/>
              <w:bottom w:val="single" w:sz="4" w:space="0" w:color="auto"/>
              <w:right w:val="nil"/>
            </w:tcBorders>
          </w:tcPr>
          <w:p w14:paraId="23A2F820" w14:textId="77777777" w:rsidR="008F01CB" w:rsidRPr="002A7D2D" w:rsidRDefault="008F01CB" w:rsidP="00E828BF">
            <w:pPr>
              <w:rPr>
                <w:rFonts w:asciiTheme="majorHAnsi" w:hAnsiTheme="majorHAnsi" w:cs="Arial"/>
                <w:b/>
                <w:sz w:val="22"/>
                <w:szCs w:val="22"/>
              </w:rPr>
            </w:pPr>
          </w:p>
        </w:tc>
        <w:tc>
          <w:tcPr>
            <w:tcW w:w="1134" w:type="dxa"/>
            <w:tcBorders>
              <w:top w:val="nil"/>
              <w:left w:val="nil"/>
              <w:bottom w:val="single" w:sz="4" w:space="0" w:color="auto"/>
              <w:right w:val="nil"/>
            </w:tcBorders>
          </w:tcPr>
          <w:p w14:paraId="15C8CDA1" w14:textId="77777777" w:rsidR="008F01CB" w:rsidRPr="00E828BF" w:rsidRDefault="008F01CB" w:rsidP="00F21FED">
            <w:pPr>
              <w:rPr>
                <w:rFonts w:asciiTheme="majorHAnsi" w:hAnsiTheme="majorHAnsi" w:cs="Arial"/>
                <w:sz w:val="22"/>
                <w:szCs w:val="22"/>
              </w:rPr>
            </w:pPr>
          </w:p>
        </w:tc>
        <w:tc>
          <w:tcPr>
            <w:tcW w:w="1134" w:type="dxa"/>
            <w:tcBorders>
              <w:top w:val="nil"/>
              <w:left w:val="nil"/>
              <w:bottom w:val="single" w:sz="4" w:space="0" w:color="auto"/>
              <w:right w:val="nil"/>
            </w:tcBorders>
          </w:tcPr>
          <w:p w14:paraId="626E7746" w14:textId="77777777" w:rsidR="008F01CB" w:rsidRPr="002A7D2D" w:rsidRDefault="008F01CB" w:rsidP="00E828BF">
            <w:pPr>
              <w:rPr>
                <w:rFonts w:asciiTheme="majorHAnsi" w:hAnsiTheme="majorHAnsi" w:cs="Arial"/>
                <w:b/>
                <w:sz w:val="22"/>
                <w:szCs w:val="22"/>
              </w:rPr>
            </w:pPr>
          </w:p>
        </w:tc>
        <w:tc>
          <w:tcPr>
            <w:tcW w:w="2210" w:type="dxa"/>
            <w:tcBorders>
              <w:top w:val="nil"/>
              <w:left w:val="nil"/>
              <w:bottom w:val="single" w:sz="4" w:space="0" w:color="auto"/>
              <w:right w:val="nil"/>
            </w:tcBorders>
          </w:tcPr>
          <w:p w14:paraId="42E2968A" w14:textId="77777777" w:rsidR="008F01CB" w:rsidRPr="002A7D2D" w:rsidRDefault="008F01CB" w:rsidP="00E828BF">
            <w:pPr>
              <w:rPr>
                <w:rFonts w:asciiTheme="majorHAnsi" w:hAnsiTheme="majorHAnsi" w:cs="Arial"/>
                <w:b/>
                <w:sz w:val="22"/>
                <w:szCs w:val="22"/>
              </w:rPr>
            </w:pPr>
          </w:p>
        </w:tc>
      </w:tr>
      <w:tr w:rsidR="008F01CB" w:rsidRPr="002A7D2D" w14:paraId="3FB3D26F" w14:textId="77777777" w:rsidTr="00E828BF">
        <w:tc>
          <w:tcPr>
            <w:tcW w:w="1696" w:type="dxa"/>
            <w:tcBorders>
              <w:bottom w:val="single" w:sz="4" w:space="0" w:color="auto"/>
            </w:tcBorders>
            <w:shd w:val="clear" w:color="auto" w:fill="CCCCCC"/>
          </w:tcPr>
          <w:p w14:paraId="0B61DE82" w14:textId="77777777" w:rsidR="008F01CB" w:rsidRPr="002A7D2D" w:rsidRDefault="008F01CB" w:rsidP="00E828BF">
            <w:pPr>
              <w:jc w:val="center"/>
              <w:rPr>
                <w:rFonts w:asciiTheme="majorHAnsi" w:hAnsiTheme="majorHAnsi" w:cs="Arial"/>
                <w:b/>
                <w:sz w:val="22"/>
                <w:szCs w:val="22"/>
              </w:rPr>
            </w:pPr>
            <w:r w:rsidRPr="002A7D2D">
              <w:rPr>
                <w:rFonts w:asciiTheme="majorHAnsi" w:hAnsiTheme="majorHAnsi" w:cs="Arial"/>
                <w:b/>
                <w:sz w:val="22"/>
                <w:szCs w:val="22"/>
              </w:rPr>
              <w:t>Date</w:t>
            </w:r>
          </w:p>
        </w:tc>
        <w:tc>
          <w:tcPr>
            <w:tcW w:w="8477" w:type="dxa"/>
            <w:tcBorders>
              <w:bottom w:val="single" w:sz="4" w:space="0" w:color="auto"/>
            </w:tcBorders>
            <w:shd w:val="clear" w:color="auto" w:fill="CCCCCC"/>
          </w:tcPr>
          <w:p w14:paraId="44A1D813" w14:textId="77777777" w:rsidR="008F01CB" w:rsidRPr="002A7D2D" w:rsidRDefault="008F01CB" w:rsidP="00E828BF">
            <w:pPr>
              <w:rPr>
                <w:rFonts w:asciiTheme="majorHAnsi" w:hAnsiTheme="majorHAnsi" w:cs="Arial"/>
                <w:b/>
                <w:sz w:val="22"/>
                <w:szCs w:val="22"/>
              </w:rPr>
            </w:pPr>
            <w:r w:rsidRPr="002A7D2D">
              <w:rPr>
                <w:rFonts w:asciiTheme="majorHAnsi" w:hAnsiTheme="majorHAnsi" w:cs="Arial"/>
                <w:b/>
                <w:sz w:val="22"/>
                <w:szCs w:val="22"/>
              </w:rPr>
              <w:t>Destination</w:t>
            </w:r>
          </w:p>
        </w:tc>
        <w:tc>
          <w:tcPr>
            <w:tcW w:w="1275" w:type="dxa"/>
            <w:tcBorders>
              <w:bottom w:val="single" w:sz="4" w:space="0" w:color="auto"/>
            </w:tcBorders>
            <w:shd w:val="clear" w:color="auto" w:fill="CCCCCC"/>
          </w:tcPr>
          <w:p w14:paraId="0FEB293F" w14:textId="77777777" w:rsidR="008F01CB" w:rsidRPr="002A7D2D" w:rsidRDefault="008F01CB" w:rsidP="00E828BF">
            <w:pPr>
              <w:rPr>
                <w:rFonts w:asciiTheme="majorHAnsi" w:hAnsiTheme="majorHAnsi" w:cs="Arial"/>
                <w:b/>
                <w:sz w:val="22"/>
                <w:szCs w:val="22"/>
              </w:rPr>
            </w:pPr>
            <w:r w:rsidRPr="002A7D2D">
              <w:rPr>
                <w:rFonts w:asciiTheme="majorHAnsi" w:hAnsiTheme="majorHAnsi" w:cs="Arial"/>
                <w:b/>
                <w:sz w:val="22"/>
                <w:szCs w:val="22"/>
              </w:rPr>
              <w:t>*Pick Up</w:t>
            </w:r>
          </w:p>
        </w:tc>
        <w:tc>
          <w:tcPr>
            <w:tcW w:w="1134" w:type="dxa"/>
            <w:tcBorders>
              <w:bottom w:val="single" w:sz="4" w:space="0" w:color="auto"/>
            </w:tcBorders>
            <w:shd w:val="clear" w:color="auto" w:fill="CCCCCC"/>
          </w:tcPr>
          <w:p w14:paraId="4B9A0F48" w14:textId="77777777" w:rsidR="008F01CB" w:rsidRPr="002A7D2D" w:rsidRDefault="008F01CB" w:rsidP="00E828BF">
            <w:pPr>
              <w:rPr>
                <w:rFonts w:asciiTheme="majorHAnsi" w:hAnsiTheme="majorHAnsi" w:cs="Arial"/>
                <w:b/>
                <w:sz w:val="22"/>
                <w:szCs w:val="22"/>
              </w:rPr>
            </w:pPr>
            <w:r w:rsidRPr="002A7D2D">
              <w:rPr>
                <w:rFonts w:asciiTheme="majorHAnsi" w:hAnsiTheme="majorHAnsi" w:cs="Arial"/>
                <w:b/>
                <w:sz w:val="22"/>
                <w:szCs w:val="22"/>
              </w:rPr>
              <w:t>*Return</w:t>
            </w:r>
          </w:p>
        </w:tc>
        <w:tc>
          <w:tcPr>
            <w:tcW w:w="1134" w:type="dxa"/>
            <w:tcBorders>
              <w:bottom w:val="single" w:sz="4" w:space="0" w:color="auto"/>
            </w:tcBorders>
            <w:shd w:val="clear" w:color="auto" w:fill="CCCCCC"/>
          </w:tcPr>
          <w:p w14:paraId="70491C3D" w14:textId="77777777" w:rsidR="008F01CB" w:rsidRPr="002A7D2D" w:rsidRDefault="008F01CB" w:rsidP="00E828BF">
            <w:pPr>
              <w:rPr>
                <w:rFonts w:asciiTheme="majorHAnsi" w:hAnsiTheme="majorHAnsi" w:cs="Arial"/>
                <w:b/>
                <w:sz w:val="22"/>
                <w:szCs w:val="22"/>
              </w:rPr>
            </w:pPr>
            <w:r w:rsidRPr="002A7D2D">
              <w:rPr>
                <w:rFonts w:asciiTheme="majorHAnsi" w:hAnsiTheme="majorHAnsi" w:cs="Arial"/>
                <w:b/>
                <w:sz w:val="22"/>
                <w:szCs w:val="22"/>
              </w:rPr>
              <w:t>**Cost</w:t>
            </w:r>
          </w:p>
        </w:tc>
        <w:tc>
          <w:tcPr>
            <w:tcW w:w="2210" w:type="dxa"/>
            <w:tcBorders>
              <w:bottom w:val="single" w:sz="4" w:space="0" w:color="auto"/>
            </w:tcBorders>
            <w:shd w:val="clear" w:color="auto" w:fill="CCCCCC"/>
          </w:tcPr>
          <w:p w14:paraId="3FCD3D42" w14:textId="77777777" w:rsidR="008F01CB" w:rsidRPr="002A7D2D" w:rsidRDefault="008F01CB" w:rsidP="00E828BF">
            <w:pPr>
              <w:rPr>
                <w:rFonts w:asciiTheme="majorHAnsi" w:hAnsiTheme="majorHAnsi" w:cs="Arial"/>
                <w:b/>
                <w:sz w:val="22"/>
                <w:szCs w:val="22"/>
              </w:rPr>
            </w:pPr>
            <w:r w:rsidRPr="002A7D2D">
              <w:rPr>
                <w:rFonts w:asciiTheme="majorHAnsi" w:hAnsiTheme="majorHAnsi" w:cs="Arial"/>
                <w:b/>
                <w:sz w:val="22"/>
                <w:szCs w:val="22"/>
              </w:rPr>
              <w:t>Notes</w:t>
            </w:r>
          </w:p>
        </w:tc>
      </w:tr>
      <w:tr w:rsidR="00525E81" w:rsidRPr="002A7D2D" w14:paraId="1476F002" w14:textId="77777777" w:rsidTr="00E828BF">
        <w:trPr>
          <w:trHeight w:val="631"/>
        </w:trPr>
        <w:tc>
          <w:tcPr>
            <w:tcW w:w="1696" w:type="dxa"/>
            <w:tcBorders>
              <w:top w:val="single" w:sz="4" w:space="0" w:color="auto"/>
            </w:tcBorders>
          </w:tcPr>
          <w:p w14:paraId="72FC021A" w14:textId="764F2D77" w:rsidR="00842738" w:rsidRDefault="00842738" w:rsidP="00E828BF">
            <w:pPr>
              <w:jc w:val="center"/>
              <w:rPr>
                <w:rFonts w:asciiTheme="majorHAnsi" w:hAnsiTheme="majorHAnsi" w:cs="Arial"/>
                <w:b/>
                <w:sz w:val="22"/>
                <w:szCs w:val="22"/>
              </w:rPr>
            </w:pPr>
            <w:r>
              <w:rPr>
                <w:rFonts w:asciiTheme="majorHAnsi" w:hAnsiTheme="majorHAnsi" w:cs="Arial"/>
                <w:b/>
                <w:sz w:val="22"/>
                <w:szCs w:val="22"/>
              </w:rPr>
              <w:t>Friday</w:t>
            </w:r>
          </w:p>
          <w:p w14:paraId="08810AA4" w14:textId="678EF45E" w:rsidR="00525E81" w:rsidRPr="002A7D2D" w:rsidRDefault="00302139" w:rsidP="00E828BF">
            <w:pPr>
              <w:jc w:val="center"/>
              <w:rPr>
                <w:rFonts w:asciiTheme="majorHAnsi" w:hAnsiTheme="majorHAnsi" w:cs="Arial"/>
                <w:b/>
                <w:sz w:val="22"/>
                <w:szCs w:val="22"/>
              </w:rPr>
            </w:pPr>
            <w:r>
              <w:rPr>
                <w:rFonts w:asciiTheme="majorHAnsi" w:hAnsiTheme="majorHAnsi" w:cs="Arial"/>
                <w:b/>
                <w:sz w:val="22"/>
                <w:szCs w:val="22"/>
              </w:rPr>
              <w:t>6</w:t>
            </w:r>
            <w:r w:rsidRPr="00302139">
              <w:rPr>
                <w:rFonts w:asciiTheme="majorHAnsi" w:hAnsiTheme="majorHAnsi" w:cs="Arial"/>
                <w:b/>
                <w:sz w:val="22"/>
                <w:szCs w:val="22"/>
                <w:vertAlign w:val="superscript"/>
              </w:rPr>
              <w:t>th</w:t>
            </w:r>
            <w:r>
              <w:rPr>
                <w:rFonts w:asciiTheme="majorHAnsi" w:hAnsiTheme="majorHAnsi" w:cs="Arial"/>
                <w:b/>
                <w:sz w:val="22"/>
                <w:szCs w:val="22"/>
              </w:rPr>
              <w:t xml:space="preserve"> March</w:t>
            </w:r>
          </w:p>
        </w:tc>
        <w:tc>
          <w:tcPr>
            <w:tcW w:w="8477" w:type="dxa"/>
            <w:tcBorders>
              <w:top w:val="single" w:sz="4" w:space="0" w:color="auto"/>
            </w:tcBorders>
          </w:tcPr>
          <w:p w14:paraId="5981ED06" w14:textId="0B9E252C" w:rsidR="00525E81" w:rsidRPr="00C11EC7" w:rsidRDefault="00247126" w:rsidP="000F6669">
            <w:pPr>
              <w:rPr>
                <w:rFonts w:asciiTheme="majorHAnsi" w:hAnsiTheme="majorHAnsi" w:cs="Arial"/>
              </w:rPr>
            </w:pPr>
            <w:r w:rsidRPr="00247126">
              <w:rPr>
                <w:rFonts w:asciiTheme="majorHAnsi" w:hAnsiTheme="majorHAnsi" w:cs="Arial"/>
                <w:b/>
                <w:bCs/>
              </w:rPr>
              <w:t>Woodlands</w:t>
            </w:r>
            <w:r w:rsidRPr="00247126">
              <w:rPr>
                <w:rFonts w:asciiTheme="majorHAnsi" w:hAnsiTheme="majorHAnsi" w:cs="Arial"/>
              </w:rPr>
              <w:t xml:space="preserve"> - enjoy a scenic run down the coast road through some of South Ayrshire’s prettiest villages to Woodland Bay, located in a stunning seaside location 2 miles south of Girvan.  Beulah's Restaurant &amp; Lounge Bar is open daily offering a delicious range of freshly prepared dishes.  Choose from either the a la carte or Lighter Bite menus</w:t>
            </w:r>
          </w:p>
        </w:tc>
        <w:tc>
          <w:tcPr>
            <w:tcW w:w="1275" w:type="dxa"/>
            <w:tcBorders>
              <w:top w:val="single" w:sz="4" w:space="0" w:color="auto"/>
            </w:tcBorders>
          </w:tcPr>
          <w:p w14:paraId="686EE8E7" w14:textId="796FF8D8" w:rsidR="00525E81" w:rsidRPr="002A7D2D" w:rsidRDefault="00C11EC7" w:rsidP="00E828BF">
            <w:pPr>
              <w:rPr>
                <w:rFonts w:asciiTheme="majorHAnsi" w:hAnsiTheme="majorHAnsi" w:cs="Arial"/>
                <w:b/>
                <w:sz w:val="22"/>
                <w:szCs w:val="22"/>
              </w:rPr>
            </w:pPr>
            <w:r>
              <w:rPr>
                <w:rFonts w:asciiTheme="majorHAnsi" w:hAnsiTheme="majorHAnsi" w:cs="Arial"/>
                <w:b/>
                <w:sz w:val="22"/>
                <w:szCs w:val="22"/>
              </w:rPr>
              <w:t>10.</w:t>
            </w:r>
            <w:r w:rsidR="007A11E5">
              <w:rPr>
                <w:rFonts w:asciiTheme="majorHAnsi" w:hAnsiTheme="majorHAnsi" w:cs="Arial"/>
                <w:b/>
                <w:sz w:val="22"/>
                <w:szCs w:val="22"/>
              </w:rPr>
              <w:t>30</w:t>
            </w:r>
            <w:r w:rsidR="004E2CA0">
              <w:rPr>
                <w:rFonts w:asciiTheme="majorHAnsi" w:hAnsiTheme="majorHAnsi" w:cs="Arial"/>
                <w:b/>
                <w:sz w:val="22"/>
                <w:szCs w:val="22"/>
              </w:rPr>
              <w:t>-11.30</w:t>
            </w:r>
          </w:p>
        </w:tc>
        <w:tc>
          <w:tcPr>
            <w:tcW w:w="1134" w:type="dxa"/>
            <w:tcBorders>
              <w:top w:val="single" w:sz="4" w:space="0" w:color="auto"/>
            </w:tcBorders>
          </w:tcPr>
          <w:p w14:paraId="01E9CB13" w14:textId="68287247" w:rsidR="00525E81" w:rsidRPr="002A7D2D" w:rsidRDefault="00693AE1" w:rsidP="00E828BF">
            <w:pPr>
              <w:rPr>
                <w:rFonts w:asciiTheme="majorHAnsi" w:hAnsiTheme="majorHAnsi" w:cs="Arial"/>
                <w:b/>
                <w:sz w:val="22"/>
                <w:szCs w:val="22"/>
              </w:rPr>
            </w:pPr>
            <w:r>
              <w:rPr>
                <w:rFonts w:asciiTheme="majorHAnsi" w:hAnsiTheme="majorHAnsi" w:cs="Arial"/>
                <w:b/>
                <w:sz w:val="22"/>
                <w:szCs w:val="22"/>
              </w:rPr>
              <w:t>16.30-17.30</w:t>
            </w:r>
          </w:p>
        </w:tc>
        <w:tc>
          <w:tcPr>
            <w:tcW w:w="1134" w:type="dxa"/>
            <w:tcBorders>
              <w:top w:val="single" w:sz="4" w:space="0" w:color="auto"/>
            </w:tcBorders>
          </w:tcPr>
          <w:p w14:paraId="012053A0" w14:textId="655EE645" w:rsidR="00525E81" w:rsidRPr="002A7D2D" w:rsidRDefault="00693AE1" w:rsidP="00E828BF">
            <w:pPr>
              <w:rPr>
                <w:rFonts w:asciiTheme="majorHAnsi" w:hAnsiTheme="majorHAnsi" w:cs="Arial"/>
                <w:b/>
                <w:sz w:val="22"/>
                <w:szCs w:val="22"/>
              </w:rPr>
            </w:pPr>
            <w:r>
              <w:rPr>
                <w:rFonts w:asciiTheme="majorHAnsi" w:hAnsiTheme="majorHAnsi" w:cs="Arial"/>
                <w:b/>
                <w:sz w:val="22"/>
                <w:szCs w:val="22"/>
              </w:rPr>
              <w:t>£14</w:t>
            </w:r>
          </w:p>
        </w:tc>
        <w:tc>
          <w:tcPr>
            <w:tcW w:w="2210" w:type="dxa"/>
            <w:tcBorders>
              <w:top w:val="single" w:sz="4" w:space="0" w:color="auto"/>
            </w:tcBorders>
          </w:tcPr>
          <w:p w14:paraId="5034CBB0" w14:textId="77777777" w:rsidR="00525E81" w:rsidRPr="002A7D2D" w:rsidRDefault="00525E81" w:rsidP="00E828BF">
            <w:pPr>
              <w:rPr>
                <w:rFonts w:asciiTheme="majorHAnsi" w:hAnsiTheme="majorHAnsi" w:cs="Arial"/>
                <w:b/>
                <w:sz w:val="22"/>
                <w:szCs w:val="22"/>
              </w:rPr>
            </w:pPr>
          </w:p>
        </w:tc>
      </w:tr>
      <w:tr w:rsidR="00525E81" w:rsidRPr="002A7D2D" w14:paraId="62A873B5" w14:textId="77777777" w:rsidTr="00E828BF">
        <w:trPr>
          <w:trHeight w:val="631"/>
        </w:trPr>
        <w:tc>
          <w:tcPr>
            <w:tcW w:w="1696" w:type="dxa"/>
          </w:tcPr>
          <w:p w14:paraId="13FB02BD" w14:textId="77777777" w:rsidR="00842738" w:rsidRDefault="00842738" w:rsidP="00E828BF">
            <w:pPr>
              <w:jc w:val="center"/>
              <w:rPr>
                <w:rFonts w:asciiTheme="majorHAnsi" w:hAnsiTheme="majorHAnsi" w:cs="Arial"/>
                <w:b/>
                <w:sz w:val="22"/>
                <w:szCs w:val="22"/>
              </w:rPr>
            </w:pPr>
            <w:r>
              <w:rPr>
                <w:rFonts w:asciiTheme="majorHAnsi" w:hAnsiTheme="majorHAnsi" w:cs="Arial"/>
                <w:b/>
                <w:sz w:val="22"/>
                <w:szCs w:val="22"/>
              </w:rPr>
              <w:t>Friday</w:t>
            </w:r>
          </w:p>
          <w:p w14:paraId="1857C339" w14:textId="000CA605" w:rsidR="00525E81" w:rsidRPr="002A7D2D" w:rsidRDefault="00842738" w:rsidP="00E828BF">
            <w:pPr>
              <w:jc w:val="center"/>
              <w:rPr>
                <w:rFonts w:asciiTheme="majorHAnsi" w:hAnsiTheme="majorHAnsi" w:cs="Arial"/>
                <w:b/>
                <w:sz w:val="22"/>
                <w:szCs w:val="22"/>
              </w:rPr>
            </w:pPr>
            <w:r>
              <w:rPr>
                <w:rFonts w:asciiTheme="majorHAnsi" w:hAnsiTheme="majorHAnsi" w:cs="Arial"/>
                <w:b/>
                <w:sz w:val="22"/>
                <w:szCs w:val="22"/>
              </w:rPr>
              <w:t>13</w:t>
            </w:r>
            <w:r w:rsidRPr="00842738">
              <w:rPr>
                <w:rFonts w:asciiTheme="majorHAnsi" w:hAnsiTheme="majorHAnsi" w:cs="Arial"/>
                <w:b/>
                <w:sz w:val="22"/>
                <w:szCs w:val="22"/>
                <w:vertAlign w:val="superscript"/>
              </w:rPr>
              <w:t>th</w:t>
            </w:r>
            <w:r>
              <w:rPr>
                <w:rFonts w:asciiTheme="majorHAnsi" w:hAnsiTheme="majorHAnsi" w:cs="Arial"/>
                <w:b/>
                <w:sz w:val="22"/>
                <w:szCs w:val="22"/>
              </w:rPr>
              <w:t xml:space="preserve"> </w:t>
            </w:r>
            <w:r w:rsidR="00302139">
              <w:rPr>
                <w:rFonts w:asciiTheme="majorHAnsi" w:hAnsiTheme="majorHAnsi" w:cs="Arial"/>
                <w:b/>
                <w:sz w:val="22"/>
                <w:szCs w:val="22"/>
              </w:rPr>
              <w:t>March</w:t>
            </w:r>
          </w:p>
        </w:tc>
        <w:tc>
          <w:tcPr>
            <w:tcW w:w="8477" w:type="dxa"/>
          </w:tcPr>
          <w:p w14:paraId="79E91EC5" w14:textId="0DC08F7A" w:rsidR="008F01CB" w:rsidRPr="00C11EC7" w:rsidRDefault="00E82FB4" w:rsidP="004F619B">
            <w:pPr>
              <w:rPr>
                <w:rFonts w:asciiTheme="majorHAnsi" w:hAnsiTheme="majorHAnsi" w:cs="Arial"/>
              </w:rPr>
            </w:pPr>
            <w:r w:rsidRPr="00E82FB4">
              <w:rPr>
                <w:rFonts w:asciiTheme="majorHAnsi" w:hAnsiTheme="majorHAnsi" w:cs="Arial"/>
                <w:b/>
                <w:bCs/>
              </w:rPr>
              <w:t>Garrion Bridges</w:t>
            </w:r>
            <w:r>
              <w:rPr>
                <w:rFonts w:asciiTheme="majorHAnsi" w:hAnsiTheme="majorHAnsi" w:cs="Arial"/>
              </w:rPr>
              <w:t xml:space="preserve"> – it’s been a wee while since we’ve been here.  </w:t>
            </w:r>
            <w:r w:rsidR="00987E6F">
              <w:rPr>
                <w:rFonts w:asciiTheme="majorHAnsi" w:hAnsiTheme="majorHAnsi" w:cs="Arial"/>
              </w:rPr>
              <w:t xml:space="preserve">This </w:t>
            </w:r>
            <w:r w:rsidR="00062EF6">
              <w:rPr>
                <w:rFonts w:asciiTheme="majorHAnsi" w:hAnsiTheme="majorHAnsi" w:cs="Arial"/>
              </w:rPr>
              <w:t xml:space="preserve">amazing centre in the Clyde Valley </w:t>
            </w:r>
            <w:r w:rsidR="00987E6F" w:rsidRPr="00987E6F">
              <w:rPr>
                <w:rFonts w:asciiTheme="majorHAnsi" w:hAnsiTheme="majorHAnsi" w:cs="Arial"/>
              </w:rPr>
              <w:t xml:space="preserve">offers a unique and exciting shopping experience </w:t>
            </w:r>
            <w:r w:rsidR="003A29F0">
              <w:rPr>
                <w:rFonts w:asciiTheme="majorHAnsi" w:hAnsiTheme="majorHAnsi" w:cs="Arial"/>
              </w:rPr>
              <w:t>w</w:t>
            </w:r>
            <w:r w:rsidR="00987E6F" w:rsidRPr="00987E6F">
              <w:rPr>
                <w:rFonts w:asciiTheme="majorHAnsi" w:hAnsiTheme="majorHAnsi" w:cs="Arial"/>
              </w:rPr>
              <w:t xml:space="preserve">ith over twenty different </w:t>
            </w:r>
            <w:r w:rsidR="004F619B" w:rsidRPr="00987E6F">
              <w:rPr>
                <w:rFonts w:asciiTheme="majorHAnsi" w:hAnsiTheme="majorHAnsi" w:cs="Arial"/>
              </w:rPr>
              <w:t xml:space="preserve">departments </w:t>
            </w:r>
            <w:r w:rsidR="004F619B" w:rsidRPr="004F619B">
              <w:rPr>
                <w:rFonts w:asciiTheme="majorHAnsi" w:hAnsiTheme="majorHAnsi" w:cs="Arial"/>
              </w:rPr>
              <w:t>covering everything from the largest selection of wedding hats Lanarkshire, fascinator, handbags, jewellery, Home &amp; giftware, accessories, garden plants, Pet shop, mobility aids, wheel chairs, Wrighton Kitchens, Clyde Valley Wet Walls, Hugh's external &amp; internal doors and Wool N Craft.</w:t>
            </w:r>
            <w:r w:rsidR="00987E6F" w:rsidRPr="00987E6F">
              <w:rPr>
                <w:rFonts w:asciiTheme="majorHAnsi" w:hAnsiTheme="majorHAnsi" w:cs="Arial"/>
              </w:rPr>
              <w:t>one of the largest antiques centres in Scotland</w:t>
            </w:r>
            <w:r w:rsidR="00C6678A">
              <w:rPr>
                <w:rFonts w:asciiTheme="majorHAnsi" w:hAnsiTheme="majorHAnsi" w:cs="Arial"/>
              </w:rPr>
              <w:t xml:space="preserve">.  </w:t>
            </w:r>
            <w:r w:rsidR="00B50F0E">
              <w:rPr>
                <w:rFonts w:asciiTheme="majorHAnsi" w:hAnsiTheme="majorHAnsi" w:cs="Arial"/>
              </w:rPr>
              <w:t xml:space="preserve">And, of course, </w:t>
            </w:r>
            <w:r w:rsidR="00292750" w:rsidRPr="00292750">
              <w:rPr>
                <w:rFonts w:asciiTheme="majorHAnsi" w:hAnsiTheme="majorHAnsi" w:cs="Arial"/>
              </w:rPr>
              <w:t>a fully licensed Coffee Shop &amp; separate deluxe afternoon tea room</w:t>
            </w:r>
            <w:r w:rsidR="000F354E">
              <w:rPr>
                <w:rFonts w:asciiTheme="majorHAnsi" w:hAnsiTheme="majorHAnsi" w:cs="Arial"/>
              </w:rPr>
              <w:t xml:space="preserve"> – the </w:t>
            </w:r>
            <w:r w:rsidR="00292750" w:rsidRPr="00292750">
              <w:rPr>
                <w:rFonts w:asciiTheme="majorHAnsi" w:hAnsiTheme="majorHAnsi" w:cs="Arial"/>
              </w:rPr>
              <w:t>Cafe Du Jardin</w:t>
            </w:r>
          </w:p>
        </w:tc>
        <w:tc>
          <w:tcPr>
            <w:tcW w:w="1275" w:type="dxa"/>
          </w:tcPr>
          <w:p w14:paraId="7F4E6D30" w14:textId="12740344" w:rsidR="00525E81" w:rsidRPr="002A7D2D" w:rsidRDefault="00C11EC7" w:rsidP="00E828BF">
            <w:pPr>
              <w:rPr>
                <w:rFonts w:asciiTheme="majorHAnsi" w:hAnsiTheme="majorHAnsi" w:cs="Arial"/>
                <w:b/>
                <w:sz w:val="22"/>
                <w:szCs w:val="22"/>
              </w:rPr>
            </w:pPr>
            <w:r>
              <w:rPr>
                <w:rFonts w:asciiTheme="majorHAnsi" w:hAnsiTheme="majorHAnsi" w:cs="Arial"/>
                <w:b/>
                <w:sz w:val="22"/>
                <w:szCs w:val="22"/>
              </w:rPr>
              <w:t>10.00</w:t>
            </w:r>
            <w:r w:rsidR="004E2CA0">
              <w:rPr>
                <w:rFonts w:asciiTheme="majorHAnsi" w:hAnsiTheme="majorHAnsi" w:cs="Arial"/>
                <w:b/>
                <w:sz w:val="22"/>
                <w:szCs w:val="22"/>
              </w:rPr>
              <w:t>-11.00</w:t>
            </w:r>
          </w:p>
        </w:tc>
        <w:tc>
          <w:tcPr>
            <w:tcW w:w="1134" w:type="dxa"/>
          </w:tcPr>
          <w:p w14:paraId="7EBFD3ED" w14:textId="0324E24A" w:rsidR="00525E81" w:rsidRPr="002A7D2D" w:rsidRDefault="00693AE1" w:rsidP="00E828BF">
            <w:pPr>
              <w:rPr>
                <w:rFonts w:asciiTheme="majorHAnsi" w:hAnsiTheme="majorHAnsi" w:cs="Arial"/>
                <w:b/>
                <w:sz w:val="22"/>
                <w:szCs w:val="22"/>
              </w:rPr>
            </w:pPr>
            <w:r>
              <w:rPr>
                <w:rFonts w:asciiTheme="majorHAnsi" w:hAnsiTheme="majorHAnsi" w:cs="Arial"/>
                <w:b/>
                <w:sz w:val="22"/>
                <w:szCs w:val="22"/>
              </w:rPr>
              <w:t>17.00-18.00</w:t>
            </w:r>
          </w:p>
        </w:tc>
        <w:tc>
          <w:tcPr>
            <w:tcW w:w="1134" w:type="dxa"/>
          </w:tcPr>
          <w:p w14:paraId="2032374A" w14:textId="02ED67AF" w:rsidR="00525E81" w:rsidRPr="002A7D2D" w:rsidRDefault="00693AE1" w:rsidP="00E828BF">
            <w:pPr>
              <w:rPr>
                <w:rFonts w:asciiTheme="majorHAnsi" w:hAnsiTheme="majorHAnsi" w:cs="Arial"/>
                <w:b/>
                <w:sz w:val="22"/>
                <w:szCs w:val="22"/>
              </w:rPr>
            </w:pPr>
            <w:r>
              <w:rPr>
                <w:rFonts w:asciiTheme="majorHAnsi" w:hAnsiTheme="majorHAnsi" w:cs="Arial"/>
                <w:b/>
                <w:sz w:val="22"/>
                <w:szCs w:val="22"/>
              </w:rPr>
              <w:t>£</w:t>
            </w:r>
            <w:r w:rsidR="00DB3817">
              <w:rPr>
                <w:rFonts w:asciiTheme="majorHAnsi" w:hAnsiTheme="majorHAnsi" w:cs="Arial"/>
                <w:b/>
                <w:sz w:val="22"/>
                <w:szCs w:val="22"/>
              </w:rPr>
              <w:t>18</w:t>
            </w:r>
          </w:p>
        </w:tc>
        <w:tc>
          <w:tcPr>
            <w:tcW w:w="2210" w:type="dxa"/>
          </w:tcPr>
          <w:p w14:paraId="417FE607" w14:textId="77777777" w:rsidR="00525E81" w:rsidRPr="002A7D2D" w:rsidRDefault="00525E81" w:rsidP="00E828BF">
            <w:pPr>
              <w:rPr>
                <w:rFonts w:asciiTheme="majorHAnsi" w:hAnsiTheme="majorHAnsi" w:cs="Arial"/>
                <w:b/>
                <w:sz w:val="22"/>
                <w:szCs w:val="22"/>
              </w:rPr>
            </w:pPr>
          </w:p>
        </w:tc>
      </w:tr>
      <w:tr w:rsidR="00016DD1" w:rsidRPr="002A7D2D" w14:paraId="17B2A132" w14:textId="77777777" w:rsidTr="00E828BF">
        <w:trPr>
          <w:trHeight w:val="631"/>
        </w:trPr>
        <w:tc>
          <w:tcPr>
            <w:tcW w:w="1696" w:type="dxa"/>
          </w:tcPr>
          <w:p w14:paraId="2C096610" w14:textId="3F52AD8D" w:rsidR="00016DD1" w:rsidRDefault="004B2AF4" w:rsidP="00E828BF">
            <w:pPr>
              <w:jc w:val="center"/>
              <w:rPr>
                <w:rFonts w:asciiTheme="majorHAnsi" w:hAnsiTheme="majorHAnsi" w:cs="Arial"/>
                <w:b/>
                <w:sz w:val="22"/>
                <w:szCs w:val="22"/>
              </w:rPr>
            </w:pPr>
            <w:r>
              <w:rPr>
                <w:rFonts w:asciiTheme="majorHAnsi" w:hAnsiTheme="majorHAnsi" w:cs="Arial"/>
                <w:b/>
                <w:sz w:val="22"/>
                <w:szCs w:val="22"/>
              </w:rPr>
              <w:t>Friday 20</w:t>
            </w:r>
            <w:r w:rsidRPr="004B2AF4">
              <w:rPr>
                <w:rFonts w:asciiTheme="majorHAnsi" w:hAnsiTheme="majorHAnsi" w:cs="Arial"/>
                <w:b/>
                <w:sz w:val="22"/>
                <w:szCs w:val="22"/>
                <w:vertAlign w:val="superscript"/>
              </w:rPr>
              <w:t>th</w:t>
            </w:r>
            <w:r>
              <w:rPr>
                <w:rFonts w:asciiTheme="majorHAnsi" w:hAnsiTheme="majorHAnsi" w:cs="Arial"/>
                <w:b/>
                <w:sz w:val="22"/>
                <w:szCs w:val="22"/>
              </w:rPr>
              <w:t xml:space="preserve"> March</w:t>
            </w:r>
          </w:p>
        </w:tc>
        <w:tc>
          <w:tcPr>
            <w:tcW w:w="8477" w:type="dxa"/>
          </w:tcPr>
          <w:p w14:paraId="13A55FF2" w14:textId="77777777" w:rsidR="000127C6" w:rsidRDefault="000127C6" w:rsidP="00E828BF">
            <w:pPr>
              <w:rPr>
                <w:rFonts w:asciiTheme="majorHAnsi" w:hAnsiTheme="majorHAnsi" w:cs="Arial"/>
                <w:b/>
                <w:bCs/>
              </w:rPr>
            </w:pPr>
          </w:p>
          <w:p w14:paraId="29139744" w14:textId="77777777" w:rsidR="008F01CB" w:rsidRDefault="000F354E" w:rsidP="00E828BF">
            <w:pPr>
              <w:rPr>
                <w:rFonts w:asciiTheme="majorHAnsi" w:hAnsiTheme="majorHAnsi" w:cs="Arial"/>
                <w:b/>
                <w:bCs/>
              </w:rPr>
            </w:pPr>
            <w:r w:rsidRPr="00455FBF">
              <w:rPr>
                <w:rFonts w:asciiTheme="majorHAnsi" w:hAnsiTheme="majorHAnsi" w:cs="Arial"/>
                <w:b/>
                <w:bCs/>
              </w:rPr>
              <w:t xml:space="preserve">WE ARE SO SORRY, BUT </w:t>
            </w:r>
            <w:r w:rsidR="00455FBF" w:rsidRPr="00455FBF">
              <w:rPr>
                <w:rFonts w:asciiTheme="majorHAnsi" w:hAnsiTheme="majorHAnsi" w:cs="Arial"/>
                <w:b/>
                <w:bCs/>
              </w:rPr>
              <w:t xml:space="preserve">FOR </w:t>
            </w:r>
            <w:r w:rsidRPr="00455FBF">
              <w:rPr>
                <w:rFonts w:asciiTheme="majorHAnsi" w:hAnsiTheme="majorHAnsi" w:cs="Arial"/>
                <w:b/>
                <w:bCs/>
              </w:rPr>
              <w:t xml:space="preserve">OPERATIONAL </w:t>
            </w:r>
            <w:r w:rsidR="009231ED" w:rsidRPr="00455FBF">
              <w:rPr>
                <w:rFonts w:asciiTheme="majorHAnsi" w:hAnsiTheme="majorHAnsi" w:cs="Arial"/>
                <w:b/>
                <w:bCs/>
              </w:rPr>
              <w:t>REASONS WE ARE UNABLE TO PUT ON AN OUT &amp; ABOUT EXCURSION THIS WEEK</w:t>
            </w:r>
          </w:p>
          <w:p w14:paraId="7F9D45EE" w14:textId="4A5E91FE" w:rsidR="000127C6" w:rsidRPr="00455FBF" w:rsidRDefault="000127C6" w:rsidP="00E828BF">
            <w:pPr>
              <w:rPr>
                <w:rFonts w:asciiTheme="majorHAnsi" w:hAnsiTheme="majorHAnsi" w:cs="Arial"/>
                <w:b/>
                <w:bCs/>
              </w:rPr>
            </w:pPr>
          </w:p>
        </w:tc>
        <w:tc>
          <w:tcPr>
            <w:tcW w:w="1275" w:type="dxa"/>
          </w:tcPr>
          <w:p w14:paraId="4F90BEA9" w14:textId="2BC47353" w:rsidR="00016DD1" w:rsidRPr="002A7D2D" w:rsidRDefault="00693AE1" w:rsidP="00E828BF">
            <w:pPr>
              <w:rPr>
                <w:rFonts w:asciiTheme="majorHAnsi" w:hAnsiTheme="majorHAnsi" w:cs="Arial"/>
                <w:b/>
                <w:sz w:val="22"/>
                <w:szCs w:val="22"/>
              </w:rPr>
            </w:pPr>
            <w:r>
              <w:rPr>
                <w:rFonts w:asciiTheme="majorHAnsi" w:hAnsiTheme="majorHAnsi" w:cs="Arial"/>
                <w:b/>
                <w:sz w:val="22"/>
                <w:szCs w:val="22"/>
              </w:rPr>
              <w:t>N/A</w:t>
            </w:r>
          </w:p>
        </w:tc>
        <w:tc>
          <w:tcPr>
            <w:tcW w:w="1134" w:type="dxa"/>
          </w:tcPr>
          <w:p w14:paraId="7EEF3554" w14:textId="49325A71" w:rsidR="00016DD1" w:rsidRPr="002A7D2D" w:rsidRDefault="00693AE1" w:rsidP="00E828BF">
            <w:pPr>
              <w:rPr>
                <w:rFonts w:asciiTheme="majorHAnsi" w:hAnsiTheme="majorHAnsi" w:cs="Arial"/>
                <w:b/>
                <w:sz w:val="22"/>
                <w:szCs w:val="22"/>
              </w:rPr>
            </w:pPr>
            <w:r>
              <w:rPr>
                <w:rFonts w:asciiTheme="majorHAnsi" w:hAnsiTheme="majorHAnsi" w:cs="Arial"/>
                <w:b/>
                <w:sz w:val="22"/>
                <w:szCs w:val="22"/>
              </w:rPr>
              <w:t>N/A</w:t>
            </w:r>
          </w:p>
        </w:tc>
        <w:tc>
          <w:tcPr>
            <w:tcW w:w="1134" w:type="dxa"/>
          </w:tcPr>
          <w:p w14:paraId="39DDD2D9" w14:textId="6BCC6C45" w:rsidR="00016DD1" w:rsidRPr="002A7D2D" w:rsidRDefault="00693AE1" w:rsidP="00E828BF">
            <w:pPr>
              <w:rPr>
                <w:rFonts w:asciiTheme="majorHAnsi" w:hAnsiTheme="majorHAnsi" w:cs="Arial"/>
                <w:b/>
                <w:sz w:val="22"/>
                <w:szCs w:val="22"/>
              </w:rPr>
            </w:pPr>
            <w:bookmarkStart w:id="1" w:name="_Hlk30579907"/>
            <w:r>
              <w:rPr>
                <w:rFonts w:asciiTheme="majorHAnsi" w:hAnsiTheme="majorHAnsi" w:cs="Arial"/>
                <w:b/>
                <w:sz w:val="22"/>
                <w:szCs w:val="22"/>
              </w:rPr>
              <w:t>N/A</w:t>
            </w:r>
            <w:bookmarkEnd w:id="1"/>
          </w:p>
        </w:tc>
        <w:tc>
          <w:tcPr>
            <w:tcW w:w="2210" w:type="dxa"/>
          </w:tcPr>
          <w:p w14:paraId="0DEEA813" w14:textId="2A88FB90" w:rsidR="00E7062E" w:rsidRPr="00F21FED" w:rsidRDefault="00693AE1" w:rsidP="00E828BF">
            <w:pPr>
              <w:rPr>
                <w:rFonts w:asciiTheme="majorHAnsi" w:hAnsiTheme="majorHAnsi" w:cs="Arial"/>
                <w:sz w:val="22"/>
                <w:szCs w:val="22"/>
              </w:rPr>
            </w:pPr>
            <w:r>
              <w:rPr>
                <w:rFonts w:asciiTheme="majorHAnsi" w:hAnsiTheme="majorHAnsi" w:cs="Arial"/>
                <w:b/>
                <w:sz w:val="22"/>
                <w:szCs w:val="22"/>
              </w:rPr>
              <w:t>N/A</w:t>
            </w:r>
          </w:p>
        </w:tc>
      </w:tr>
      <w:tr w:rsidR="00016DD1" w:rsidRPr="002A7D2D" w14:paraId="3B1F2EBE" w14:textId="77777777" w:rsidTr="00E828BF">
        <w:trPr>
          <w:trHeight w:val="631"/>
        </w:trPr>
        <w:tc>
          <w:tcPr>
            <w:tcW w:w="1696" w:type="dxa"/>
            <w:tcBorders>
              <w:bottom w:val="single" w:sz="4" w:space="0" w:color="auto"/>
            </w:tcBorders>
          </w:tcPr>
          <w:p w14:paraId="677B8D4F" w14:textId="77777777" w:rsidR="008D5F72" w:rsidRDefault="008D5F72" w:rsidP="00E828BF">
            <w:pPr>
              <w:jc w:val="center"/>
              <w:rPr>
                <w:rFonts w:asciiTheme="majorHAnsi" w:hAnsiTheme="majorHAnsi" w:cs="Arial"/>
                <w:b/>
                <w:sz w:val="22"/>
                <w:szCs w:val="22"/>
              </w:rPr>
            </w:pPr>
            <w:r>
              <w:rPr>
                <w:rFonts w:asciiTheme="majorHAnsi" w:hAnsiTheme="majorHAnsi" w:cs="Arial"/>
                <w:b/>
                <w:sz w:val="22"/>
                <w:szCs w:val="22"/>
              </w:rPr>
              <w:t>Friday</w:t>
            </w:r>
          </w:p>
          <w:p w14:paraId="761D3700" w14:textId="7CE0D315" w:rsidR="00016DD1" w:rsidRDefault="00455FBF" w:rsidP="00E828BF">
            <w:pPr>
              <w:jc w:val="center"/>
              <w:rPr>
                <w:rFonts w:asciiTheme="majorHAnsi" w:hAnsiTheme="majorHAnsi" w:cs="Arial"/>
                <w:b/>
                <w:sz w:val="22"/>
                <w:szCs w:val="22"/>
              </w:rPr>
            </w:pPr>
            <w:r>
              <w:rPr>
                <w:rFonts w:asciiTheme="majorHAnsi" w:hAnsiTheme="majorHAnsi" w:cs="Arial"/>
                <w:b/>
                <w:sz w:val="22"/>
                <w:szCs w:val="22"/>
              </w:rPr>
              <w:t>27</w:t>
            </w:r>
            <w:r w:rsidRPr="00455FBF">
              <w:rPr>
                <w:rFonts w:asciiTheme="majorHAnsi" w:hAnsiTheme="majorHAnsi" w:cs="Arial"/>
                <w:b/>
                <w:sz w:val="22"/>
                <w:szCs w:val="22"/>
                <w:vertAlign w:val="superscript"/>
              </w:rPr>
              <w:t>th</w:t>
            </w:r>
            <w:r>
              <w:rPr>
                <w:rFonts w:asciiTheme="majorHAnsi" w:hAnsiTheme="majorHAnsi" w:cs="Arial"/>
                <w:b/>
                <w:sz w:val="22"/>
                <w:szCs w:val="22"/>
              </w:rPr>
              <w:t xml:space="preserve"> </w:t>
            </w:r>
            <w:r w:rsidR="00A832C5">
              <w:rPr>
                <w:rFonts w:asciiTheme="majorHAnsi" w:hAnsiTheme="majorHAnsi" w:cs="Arial"/>
                <w:b/>
                <w:sz w:val="22"/>
                <w:szCs w:val="22"/>
              </w:rPr>
              <w:t>March</w:t>
            </w:r>
          </w:p>
        </w:tc>
        <w:tc>
          <w:tcPr>
            <w:tcW w:w="8477" w:type="dxa"/>
            <w:tcBorders>
              <w:bottom w:val="single" w:sz="4" w:space="0" w:color="auto"/>
            </w:tcBorders>
          </w:tcPr>
          <w:p w14:paraId="59D3F236" w14:textId="1FE29958" w:rsidR="00016DD1" w:rsidRPr="00E10BBB" w:rsidRDefault="0081456C" w:rsidP="00E10BBB">
            <w:pPr>
              <w:pStyle w:val="NormalWeb"/>
              <w:spacing w:before="0" w:beforeAutospacing="0" w:after="0" w:afterAutospacing="0"/>
              <w:textAlignment w:val="baseline"/>
              <w:rPr>
                <w:rFonts w:asciiTheme="majorHAnsi" w:hAnsiTheme="majorHAnsi" w:cstheme="majorHAnsi"/>
              </w:rPr>
            </w:pPr>
            <w:r w:rsidRPr="0081456C">
              <w:rPr>
                <w:rFonts w:asciiTheme="majorHAnsi" w:hAnsiTheme="majorHAnsi" w:cstheme="majorHAnsi"/>
                <w:b/>
                <w:bCs/>
              </w:rPr>
              <w:t>Kelvingrove</w:t>
            </w:r>
            <w:r>
              <w:rPr>
                <w:rFonts w:asciiTheme="majorHAnsi" w:hAnsiTheme="majorHAnsi" w:cstheme="majorHAnsi"/>
              </w:rPr>
              <w:t xml:space="preserve"> </w:t>
            </w:r>
            <w:r w:rsidR="007E5CFA">
              <w:rPr>
                <w:rFonts w:asciiTheme="majorHAnsi" w:hAnsiTheme="majorHAnsi" w:cstheme="majorHAnsi"/>
              </w:rPr>
              <w:t xml:space="preserve">Museum and Art Gallery – another special request for a </w:t>
            </w:r>
            <w:r w:rsidR="0094117A">
              <w:rPr>
                <w:rFonts w:asciiTheme="majorHAnsi" w:hAnsiTheme="majorHAnsi" w:cstheme="majorHAnsi"/>
              </w:rPr>
              <w:t>return visit</w:t>
            </w:r>
            <w:r w:rsidR="004A061F">
              <w:rPr>
                <w:rFonts w:asciiTheme="majorHAnsi" w:hAnsiTheme="majorHAnsi" w:cstheme="majorHAnsi"/>
              </w:rPr>
              <w:t xml:space="preserve">.  We’re proposing to get you there in time for another of their free organ recitals and </w:t>
            </w:r>
            <w:r w:rsidR="00AB2391">
              <w:rPr>
                <w:rFonts w:asciiTheme="majorHAnsi" w:hAnsiTheme="majorHAnsi" w:cstheme="majorHAnsi"/>
              </w:rPr>
              <w:t>then you can do whatever you like – so much to see, so much to do and such a</w:t>
            </w:r>
            <w:r w:rsidR="00C3731E">
              <w:rPr>
                <w:rFonts w:asciiTheme="majorHAnsi" w:hAnsiTheme="majorHAnsi" w:cstheme="majorHAnsi"/>
              </w:rPr>
              <w:t xml:space="preserve"> </w:t>
            </w:r>
            <w:r w:rsidR="00AB2391">
              <w:rPr>
                <w:rFonts w:asciiTheme="majorHAnsi" w:hAnsiTheme="majorHAnsi" w:cstheme="majorHAnsi"/>
              </w:rPr>
              <w:t>lovely café as well!</w:t>
            </w:r>
          </w:p>
        </w:tc>
        <w:tc>
          <w:tcPr>
            <w:tcW w:w="1275" w:type="dxa"/>
            <w:tcBorders>
              <w:bottom w:val="single" w:sz="4" w:space="0" w:color="auto"/>
            </w:tcBorders>
          </w:tcPr>
          <w:p w14:paraId="32FFDB28" w14:textId="420046E6" w:rsidR="00016DD1" w:rsidRPr="002A7D2D" w:rsidRDefault="00693AE1" w:rsidP="00E828BF">
            <w:pPr>
              <w:rPr>
                <w:rFonts w:asciiTheme="majorHAnsi" w:hAnsiTheme="majorHAnsi" w:cs="Arial"/>
                <w:b/>
                <w:sz w:val="22"/>
                <w:szCs w:val="22"/>
              </w:rPr>
            </w:pPr>
            <w:r>
              <w:rPr>
                <w:rFonts w:asciiTheme="majorHAnsi" w:hAnsiTheme="majorHAnsi" w:cs="Arial"/>
                <w:b/>
                <w:sz w:val="22"/>
                <w:szCs w:val="22"/>
              </w:rPr>
              <w:t>09.30</w:t>
            </w:r>
            <w:r w:rsidR="004E2CA0">
              <w:rPr>
                <w:rFonts w:asciiTheme="majorHAnsi" w:hAnsiTheme="majorHAnsi" w:cs="Arial"/>
                <w:b/>
                <w:sz w:val="22"/>
                <w:szCs w:val="22"/>
              </w:rPr>
              <w:t>-10.30</w:t>
            </w:r>
          </w:p>
        </w:tc>
        <w:tc>
          <w:tcPr>
            <w:tcW w:w="1134" w:type="dxa"/>
            <w:tcBorders>
              <w:bottom w:val="single" w:sz="4" w:space="0" w:color="auto"/>
            </w:tcBorders>
          </w:tcPr>
          <w:p w14:paraId="1C8769B2" w14:textId="50FBEA76" w:rsidR="00016DD1" w:rsidRPr="002A7D2D" w:rsidRDefault="00693AE1" w:rsidP="00E828BF">
            <w:pPr>
              <w:rPr>
                <w:rFonts w:asciiTheme="majorHAnsi" w:hAnsiTheme="majorHAnsi" w:cs="Arial"/>
                <w:b/>
                <w:sz w:val="22"/>
                <w:szCs w:val="22"/>
              </w:rPr>
            </w:pPr>
            <w:r>
              <w:rPr>
                <w:rFonts w:asciiTheme="majorHAnsi" w:hAnsiTheme="majorHAnsi" w:cs="Arial"/>
                <w:b/>
                <w:sz w:val="22"/>
                <w:szCs w:val="22"/>
              </w:rPr>
              <w:t>17.00-18.00</w:t>
            </w:r>
          </w:p>
        </w:tc>
        <w:tc>
          <w:tcPr>
            <w:tcW w:w="1134" w:type="dxa"/>
            <w:tcBorders>
              <w:bottom w:val="single" w:sz="4" w:space="0" w:color="auto"/>
            </w:tcBorders>
          </w:tcPr>
          <w:p w14:paraId="11EE952D" w14:textId="764A2682" w:rsidR="00016DD1" w:rsidRPr="002A7D2D" w:rsidRDefault="00693AE1" w:rsidP="00E828BF">
            <w:pPr>
              <w:rPr>
                <w:rFonts w:asciiTheme="majorHAnsi" w:hAnsiTheme="majorHAnsi" w:cs="Arial"/>
                <w:b/>
                <w:sz w:val="22"/>
                <w:szCs w:val="22"/>
              </w:rPr>
            </w:pPr>
            <w:r>
              <w:rPr>
                <w:rFonts w:asciiTheme="majorHAnsi" w:hAnsiTheme="majorHAnsi" w:cs="Arial"/>
                <w:b/>
                <w:sz w:val="22"/>
                <w:szCs w:val="22"/>
              </w:rPr>
              <w:t>£17</w:t>
            </w:r>
          </w:p>
        </w:tc>
        <w:tc>
          <w:tcPr>
            <w:tcW w:w="2210" w:type="dxa"/>
            <w:tcBorders>
              <w:bottom w:val="single" w:sz="4" w:space="0" w:color="auto"/>
            </w:tcBorders>
          </w:tcPr>
          <w:p w14:paraId="08DDAC14" w14:textId="57FC956D" w:rsidR="00016DD1" w:rsidRPr="002A7D2D" w:rsidRDefault="004E2CA0" w:rsidP="00E828BF">
            <w:pPr>
              <w:rPr>
                <w:rFonts w:asciiTheme="majorHAnsi" w:hAnsiTheme="majorHAnsi" w:cs="Arial"/>
                <w:b/>
                <w:sz w:val="22"/>
                <w:szCs w:val="22"/>
              </w:rPr>
            </w:pPr>
            <w:r>
              <w:rPr>
                <w:rFonts w:asciiTheme="majorHAnsi" w:hAnsiTheme="majorHAnsi" w:cs="Arial"/>
                <w:b/>
                <w:sz w:val="22"/>
                <w:szCs w:val="22"/>
              </w:rPr>
              <w:t>Organ recitals start at 1pm</w:t>
            </w:r>
          </w:p>
        </w:tc>
      </w:tr>
      <w:tr w:rsidR="008F01CB" w:rsidRPr="002A7D2D" w14:paraId="1BF77FF0" w14:textId="77777777" w:rsidTr="00E828BF">
        <w:trPr>
          <w:trHeight w:val="631"/>
        </w:trPr>
        <w:tc>
          <w:tcPr>
            <w:tcW w:w="1696" w:type="dxa"/>
            <w:tcBorders>
              <w:top w:val="nil"/>
              <w:left w:val="nil"/>
              <w:bottom w:val="nil"/>
              <w:right w:val="nil"/>
            </w:tcBorders>
          </w:tcPr>
          <w:p w14:paraId="563DE5C1" w14:textId="77777777" w:rsidR="008F01CB" w:rsidRDefault="008F01CB" w:rsidP="00E828BF">
            <w:pPr>
              <w:jc w:val="center"/>
              <w:rPr>
                <w:rFonts w:asciiTheme="majorHAnsi" w:hAnsiTheme="majorHAnsi" w:cs="Arial"/>
                <w:b/>
                <w:sz w:val="22"/>
                <w:szCs w:val="22"/>
              </w:rPr>
            </w:pPr>
          </w:p>
        </w:tc>
        <w:tc>
          <w:tcPr>
            <w:tcW w:w="8477" w:type="dxa"/>
            <w:tcBorders>
              <w:top w:val="nil"/>
              <w:left w:val="nil"/>
              <w:bottom w:val="nil"/>
              <w:right w:val="nil"/>
            </w:tcBorders>
          </w:tcPr>
          <w:p w14:paraId="30B9D30C" w14:textId="77777777" w:rsidR="00F21FED" w:rsidRDefault="00F21FED" w:rsidP="00E828BF">
            <w:pPr>
              <w:jc w:val="center"/>
              <w:rPr>
                <w:rFonts w:asciiTheme="majorHAnsi" w:hAnsiTheme="majorHAnsi" w:cs="Arial"/>
                <w:b/>
                <w:sz w:val="40"/>
                <w:szCs w:val="40"/>
              </w:rPr>
            </w:pPr>
          </w:p>
          <w:p w14:paraId="7CB283F2" w14:textId="77777777" w:rsidR="00F21FED" w:rsidRDefault="00F21FED" w:rsidP="00E828BF">
            <w:pPr>
              <w:jc w:val="center"/>
              <w:rPr>
                <w:rFonts w:asciiTheme="majorHAnsi" w:hAnsiTheme="majorHAnsi" w:cs="Arial"/>
                <w:b/>
                <w:sz w:val="40"/>
                <w:szCs w:val="40"/>
              </w:rPr>
            </w:pPr>
          </w:p>
          <w:p w14:paraId="39E0D73D" w14:textId="77777777" w:rsidR="00F21FED" w:rsidRDefault="00F21FED" w:rsidP="00E828BF">
            <w:pPr>
              <w:jc w:val="center"/>
              <w:rPr>
                <w:rFonts w:asciiTheme="majorHAnsi" w:hAnsiTheme="majorHAnsi" w:cs="Arial"/>
                <w:b/>
                <w:sz w:val="40"/>
                <w:szCs w:val="40"/>
              </w:rPr>
            </w:pPr>
          </w:p>
          <w:p w14:paraId="28271AE5" w14:textId="186F65A2" w:rsidR="00F21FED" w:rsidRDefault="003738D0" w:rsidP="00E828BF">
            <w:pPr>
              <w:jc w:val="center"/>
              <w:rPr>
                <w:rFonts w:asciiTheme="majorHAnsi" w:hAnsiTheme="majorHAnsi" w:cs="Arial"/>
                <w:b/>
                <w:sz w:val="40"/>
                <w:szCs w:val="40"/>
              </w:rPr>
            </w:pPr>
            <w:r>
              <w:rPr>
                <w:rFonts w:asciiTheme="majorHAnsi" w:hAnsiTheme="majorHAnsi" w:cs="Arial"/>
                <w:b/>
                <w:sz w:val="40"/>
                <w:szCs w:val="40"/>
              </w:rPr>
              <w:lastRenderedPageBreak/>
              <w:t>APRIL</w:t>
            </w:r>
            <w:r w:rsidR="00E828BF" w:rsidRPr="00E828BF">
              <w:rPr>
                <w:rFonts w:asciiTheme="majorHAnsi" w:hAnsiTheme="majorHAnsi" w:cs="Arial"/>
                <w:b/>
                <w:sz w:val="40"/>
                <w:szCs w:val="40"/>
              </w:rPr>
              <w:t xml:space="preserve"> EXCURSIONS</w:t>
            </w:r>
          </w:p>
          <w:p w14:paraId="1FA3FFA5" w14:textId="5F324FAA" w:rsidR="00F21FED" w:rsidRPr="00E828BF" w:rsidRDefault="00F21FED" w:rsidP="00E828BF">
            <w:pPr>
              <w:jc w:val="center"/>
              <w:rPr>
                <w:rFonts w:asciiTheme="majorHAnsi" w:hAnsiTheme="majorHAnsi" w:cs="Arial"/>
                <w:b/>
                <w:sz w:val="40"/>
                <w:szCs w:val="40"/>
              </w:rPr>
            </w:pPr>
          </w:p>
        </w:tc>
        <w:tc>
          <w:tcPr>
            <w:tcW w:w="1275" w:type="dxa"/>
            <w:tcBorders>
              <w:top w:val="nil"/>
              <w:left w:val="nil"/>
              <w:bottom w:val="nil"/>
              <w:right w:val="nil"/>
            </w:tcBorders>
          </w:tcPr>
          <w:p w14:paraId="7193314F" w14:textId="77777777" w:rsidR="008F01CB" w:rsidRPr="002A7D2D" w:rsidRDefault="008F01CB" w:rsidP="00E828BF">
            <w:pPr>
              <w:rPr>
                <w:rFonts w:asciiTheme="majorHAnsi" w:hAnsiTheme="majorHAnsi" w:cs="Arial"/>
                <w:b/>
                <w:sz w:val="22"/>
                <w:szCs w:val="22"/>
              </w:rPr>
            </w:pPr>
          </w:p>
        </w:tc>
        <w:tc>
          <w:tcPr>
            <w:tcW w:w="1134" w:type="dxa"/>
            <w:tcBorders>
              <w:top w:val="nil"/>
              <w:left w:val="nil"/>
              <w:bottom w:val="nil"/>
              <w:right w:val="nil"/>
            </w:tcBorders>
          </w:tcPr>
          <w:p w14:paraId="36D791C5" w14:textId="77777777" w:rsidR="008F01CB" w:rsidRPr="002A7D2D" w:rsidRDefault="008F01CB" w:rsidP="00E828BF">
            <w:pPr>
              <w:rPr>
                <w:rFonts w:asciiTheme="majorHAnsi" w:hAnsiTheme="majorHAnsi" w:cs="Arial"/>
                <w:b/>
                <w:sz w:val="22"/>
                <w:szCs w:val="22"/>
              </w:rPr>
            </w:pPr>
          </w:p>
        </w:tc>
        <w:tc>
          <w:tcPr>
            <w:tcW w:w="1134" w:type="dxa"/>
            <w:tcBorders>
              <w:top w:val="nil"/>
              <w:left w:val="nil"/>
              <w:bottom w:val="nil"/>
              <w:right w:val="nil"/>
            </w:tcBorders>
          </w:tcPr>
          <w:p w14:paraId="070005F7" w14:textId="77777777" w:rsidR="008F01CB" w:rsidRPr="002A7D2D" w:rsidRDefault="008F01CB" w:rsidP="00E828BF">
            <w:pPr>
              <w:rPr>
                <w:rFonts w:asciiTheme="majorHAnsi" w:hAnsiTheme="majorHAnsi" w:cs="Arial"/>
                <w:b/>
                <w:sz w:val="22"/>
                <w:szCs w:val="22"/>
              </w:rPr>
            </w:pPr>
          </w:p>
        </w:tc>
        <w:tc>
          <w:tcPr>
            <w:tcW w:w="2210" w:type="dxa"/>
            <w:tcBorders>
              <w:top w:val="nil"/>
              <w:left w:val="nil"/>
              <w:bottom w:val="nil"/>
              <w:right w:val="nil"/>
            </w:tcBorders>
          </w:tcPr>
          <w:p w14:paraId="26F18E94" w14:textId="77777777" w:rsidR="008F01CB" w:rsidRPr="002A7D2D" w:rsidRDefault="008F01CB" w:rsidP="00E828BF">
            <w:pPr>
              <w:rPr>
                <w:rFonts w:asciiTheme="majorHAnsi" w:hAnsiTheme="majorHAnsi" w:cs="Arial"/>
                <w:b/>
                <w:sz w:val="22"/>
                <w:szCs w:val="22"/>
              </w:rPr>
            </w:pPr>
          </w:p>
        </w:tc>
      </w:tr>
      <w:tr w:rsidR="008F01CB" w:rsidRPr="002A7D2D" w14:paraId="5FF2FD20" w14:textId="77777777" w:rsidTr="00E828BF">
        <w:tc>
          <w:tcPr>
            <w:tcW w:w="1696" w:type="dxa"/>
            <w:tcBorders>
              <w:bottom w:val="single" w:sz="4" w:space="0" w:color="auto"/>
            </w:tcBorders>
            <w:shd w:val="clear" w:color="auto" w:fill="CCCCCC"/>
          </w:tcPr>
          <w:p w14:paraId="4978DA3D" w14:textId="77777777" w:rsidR="008F01CB" w:rsidRPr="002A7D2D" w:rsidRDefault="008F01CB" w:rsidP="00E828BF">
            <w:pPr>
              <w:jc w:val="center"/>
              <w:rPr>
                <w:rFonts w:asciiTheme="majorHAnsi" w:hAnsiTheme="majorHAnsi" w:cs="Arial"/>
                <w:b/>
                <w:sz w:val="22"/>
                <w:szCs w:val="22"/>
              </w:rPr>
            </w:pPr>
            <w:r w:rsidRPr="002A7D2D">
              <w:rPr>
                <w:rFonts w:asciiTheme="majorHAnsi" w:hAnsiTheme="majorHAnsi" w:cs="Arial"/>
                <w:b/>
                <w:sz w:val="22"/>
                <w:szCs w:val="22"/>
              </w:rPr>
              <w:t>Date</w:t>
            </w:r>
          </w:p>
        </w:tc>
        <w:tc>
          <w:tcPr>
            <w:tcW w:w="8477" w:type="dxa"/>
            <w:tcBorders>
              <w:bottom w:val="single" w:sz="4" w:space="0" w:color="auto"/>
            </w:tcBorders>
            <w:shd w:val="clear" w:color="auto" w:fill="CCCCCC"/>
          </w:tcPr>
          <w:p w14:paraId="3C593FC6" w14:textId="77777777" w:rsidR="008F01CB" w:rsidRPr="002A7D2D" w:rsidRDefault="008F01CB" w:rsidP="00E828BF">
            <w:pPr>
              <w:rPr>
                <w:rFonts w:asciiTheme="majorHAnsi" w:hAnsiTheme="majorHAnsi" w:cs="Arial"/>
                <w:b/>
                <w:sz w:val="22"/>
                <w:szCs w:val="22"/>
              </w:rPr>
            </w:pPr>
            <w:r w:rsidRPr="002A7D2D">
              <w:rPr>
                <w:rFonts w:asciiTheme="majorHAnsi" w:hAnsiTheme="majorHAnsi" w:cs="Arial"/>
                <w:b/>
                <w:sz w:val="22"/>
                <w:szCs w:val="22"/>
              </w:rPr>
              <w:t>Destination</w:t>
            </w:r>
          </w:p>
        </w:tc>
        <w:tc>
          <w:tcPr>
            <w:tcW w:w="1275" w:type="dxa"/>
            <w:tcBorders>
              <w:bottom w:val="single" w:sz="4" w:space="0" w:color="auto"/>
            </w:tcBorders>
            <w:shd w:val="clear" w:color="auto" w:fill="CCCCCC"/>
          </w:tcPr>
          <w:p w14:paraId="46F05669" w14:textId="77777777" w:rsidR="008F01CB" w:rsidRPr="002A7D2D" w:rsidRDefault="008F01CB" w:rsidP="00E828BF">
            <w:pPr>
              <w:rPr>
                <w:rFonts w:asciiTheme="majorHAnsi" w:hAnsiTheme="majorHAnsi" w:cs="Arial"/>
                <w:b/>
                <w:sz w:val="22"/>
                <w:szCs w:val="22"/>
              </w:rPr>
            </w:pPr>
            <w:r w:rsidRPr="002A7D2D">
              <w:rPr>
                <w:rFonts w:asciiTheme="majorHAnsi" w:hAnsiTheme="majorHAnsi" w:cs="Arial"/>
                <w:b/>
                <w:sz w:val="22"/>
                <w:szCs w:val="22"/>
              </w:rPr>
              <w:t>*Pick Up</w:t>
            </w:r>
          </w:p>
        </w:tc>
        <w:tc>
          <w:tcPr>
            <w:tcW w:w="1134" w:type="dxa"/>
            <w:tcBorders>
              <w:bottom w:val="single" w:sz="4" w:space="0" w:color="auto"/>
            </w:tcBorders>
            <w:shd w:val="clear" w:color="auto" w:fill="CCCCCC"/>
          </w:tcPr>
          <w:p w14:paraId="0D2FDEED" w14:textId="77777777" w:rsidR="008F01CB" w:rsidRPr="002A7D2D" w:rsidRDefault="008F01CB" w:rsidP="00E828BF">
            <w:pPr>
              <w:rPr>
                <w:rFonts w:asciiTheme="majorHAnsi" w:hAnsiTheme="majorHAnsi" w:cs="Arial"/>
                <w:b/>
                <w:sz w:val="22"/>
                <w:szCs w:val="22"/>
              </w:rPr>
            </w:pPr>
            <w:r w:rsidRPr="002A7D2D">
              <w:rPr>
                <w:rFonts w:asciiTheme="majorHAnsi" w:hAnsiTheme="majorHAnsi" w:cs="Arial"/>
                <w:b/>
                <w:sz w:val="22"/>
                <w:szCs w:val="22"/>
              </w:rPr>
              <w:t>*Return</w:t>
            </w:r>
          </w:p>
        </w:tc>
        <w:tc>
          <w:tcPr>
            <w:tcW w:w="1134" w:type="dxa"/>
            <w:tcBorders>
              <w:bottom w:val="single" w:sz="4" w:space="0" w:color="auto"/>
            </w:tcBorders>
            <w:shd w:val="clear" w:color="auto" w:fill="CCCCCC"/>
          </w:tcPr>
          <w:p w14:paraId="0087E957" w14:textId="77777777" w:rsidR="008F01CB" w:rsidRPr="002A7D2D" w:rsidRDefault="008F01CB" w:rsidP="00E828BF">
            <w:pPr>
              <w:rPr>
                <w:rFonts w:asciiTheme="majorHAnsi" w:hAnsiTheme="majorHAnsi" w:cs="Arial"/>
                <w:b/>
                <w:sz w:val="22"/>
                <w:szCs w:val="22"/>
              </w:rPr>
            </w:pPr>
            <w:r w:rsidRPr="002A7D2D">
              <w:rPr>
                <w:rFonts w:asciiTheme="majorHAnsi" w:hAnsiTheme="majorHAnsi" w:cs="Arial"/>
                <w:b/>
                <w:sz w:val="22"/>
                <w:szCs w:val="22"/>
              </w:rPr>
              <w:t>**Cost</w:t>
            </w:r>
          </w:p>
        </w:tc>
        <w:tc>
          <w:tcPr>
            <w:tcW w:w="2210" w:type="dxa"/>
            <w:tcBorders>
              <w:bottom w:val="single" w:sz="4" w:space="0" w:color="auto"/>
            </w:tcBorders>
            <w:shd w:val="clear" w:color="auto" w:fill="CCCCCC"/>
          </w:tcPr>
          <w:p w14:paraId="790F6DC4" w14:textId="77777777" w:rsidR="008F01CB" w:rsidRPr="002A7D2D" w:rsidRDefault="008F01CB" w:rsidP="00E828BF">
            <w:pPr>
              <w:rPr>
                <w:rFonts w:asciiTheme="majorHAnsi" w:hAnsiTheme="majorHAnsi" w:cs="Arial"/>
                <w:b/>
                <w:sz w:val="22"/>
                <w:szCs w:val="22"/>
              </w:rPr>
            </w:pPr>
            <w:r w:rsidRPr="002A7D2D">
              <w:rPr>
                <w:rFonts w:asciiTheme="majorHAnsi" w:hAnsiTheme="majorHAnsi" w:cs="Arial"/>
                <w:b/>
                <w:sz w:val="22"/>
                <w:szCs w:val="22"/>
              </w:rPr>
              <w:t>Notes</w:t>
            </w:r>
          </w:p>
        </w:tc>
      </w:tr>
      <w:tr w:rsidR="00525ED6" w:rsidRPr="002A7D2D" w14:paraId="16815888" w14:textId="77777777" w:rsidTr="00FA65DE">
        <w:trPr>
          <w:trHeight w:val="2286"/>
        </w:trPr>
        <w:tc>
          <w:tcPr>
            <w:tcW w:w="1696" w:type="dxa"/>
          </w:tcPr>
          <w:p w14:paraId="25BB0CBB" w14:textId="77777777" w:rsidR="008D5F72" w:rsidRDefault="008D5F72" w:rsidP="009A781C">
            <w:pPr>
              <w:jc w:val="center"/>
              <w:rPr>
                <w:rFonts w:asciiTheme="majorHAnsi" w:hAnsiTheme="majorHAnsi" w:cs="Arial"/>
                <w:b/>
                <w:sz w:val="22"/>
                <w:szCs w:val="22"/>
              </w:rPr>
            </w:pPr>
            <w:r>
              <w:rPr>
                <w:rFonts w:asciiTheme="majorHAnsi" w:hAnsiTheme="majorHAnsi" w:cs="Arial"/>
                <w:b/>
                <w:sz w:val="22"/>
                <w:szCs w:val="22"/>
              </w:rPr>
              <w:t>Friday</w:t>
            </w:r>
          </w:p>
          <w:p w14:paraId="22B14747" w14:textId="4E9C906A" w:rsidR="00525ED6" w:rsidRDefault="007A7159" w:rsidP="009A781C">
            <w:pPr>
              <w:jc w:val="center"/>
              <w:rPr>
                <w:rFonts w:asciiTheme="majorHAnsi" w:hAnsiTheme="majorHAnsi" w:cs="Arial"/>
                <w:b/>
                <w:sz w:val="22"/>
                <w:szCs w:val="22"/>
              </w:rPr>
            </w:pPr>
            <w:r>
              <w:rPr>
                <w:rFonts w:asciiTheme="majorHAnsi" w:hAnsiTheme="majorHAnsi" w:cs="Arial"/>
                <w:b/>
                <w:sz w:val="22"/>
                <w:szCs w:val="22"/>
              </w:rPr>
              <w:t>3</w:t>
            </w:r>
            <w:r w:rsidRPr="007A7159">
              <w:rPr>
                <w:rFonts w:asciiTheme="majorHAnsi" w:hAnsiTheme="majorHAnsi" w:cs="Arial"/>
                <w:b/>
                <w:sz w:val="22"/>
                <w:szCs w:val="22"/>
                <w:vertAlign w:val="superscript"/>
              </w:rPr>
              <w:t>RD</w:t>
            </w:r>
            <w:r>
              <w:rPr>
                <w:rFonts w:asciiTheme="majorHAnsi" w:hAnsiTheme="majorHAnsi" w:cs="Arial"/>
                <w:b/>
                <w:sz w:val="22"/>
                <w:szCs w:val="22"/>
              </w:rPr>
              <w:t xml:space="preserve"> April</w:t>
            </w:r>
          </w:p>
        </w:tc>
        <w:tc>
          <w:tcPr>
            <w:tcW w:w="8477" w:type="dxa"/>
          </w:tcPr>
          <w:p w14:paraId="06082F9C" w14:textId="39FDC883" w:rsidR="00525ED6" w:rsidRPr="00F76809" w:rsidRDefault="00F76809" w:rsidP="00F76809">
            <w:pPr>
              <w:pStyle w:val="NormalWeb"/>
              <w:shd w:val="clear" w:color="auto" w:fill="FFFFFF"/>
              <w:textAlignment w:val="baseline"/>
              <w:rPr>
                <w:rFonts w:asciiTheme="majorHAnsi" w:hAnsiTheme="majorHAnsi" w:cstheme="majorHAnsi"/>
                <w:b/>
                <w:bCs/>
                <w:color w:val="191919"/>
              </w:rPr>
            </w:pPr>
            <w:r w:rsidRPr="00F76809">
              <w:rPr>
                <w:rFonts w:asciiTheme="majorHAnsi" w:hAnsiTheme="majorHAnsi" w:cstheme="majorHAnsi"/>
                <w:b/>
                <w:bCs/>
                <w:color w:val="191919"/>
              </w:rPr>
              <w:t>Greenock Cut Visitor Centre and The Cottage Café &amp; Bistro</w:t>
            </w:r>
            <w:r>
              <w:rPr>
                <w:rFonts w:asciiTheme="majorHAnsi" w:hAnsiTheme="majorHAnsi" w:cstheme="majorHAnsi"/>
                <w:b/>
                <w:bCs/>
                <w:color w:val="191919"/>
              </w:rPr>
              <w:t xml:space="preserve"> – </w:t>
            </w:r>
            <w:r w:rsidRPr="00F76809">
              <w:rPr>
                <w:rFonts w:asciiTheme="majorHAnsi" w:hAnsiTheme="majorHAnsi" w:cstheme="majorHAnsi"/>
                <w:color w:val="191919"/>
              </w:rPr>
              <w:t xml:space="preserve">Lovely drive up to the heart of Inverclyde’s historic water catchment area, the Greenock Cut is a scheduled monument with fantastic views and trails. Set next to Loch Thom high in the hills of Inverclyde, we will access Greenock Cut via the scenic Old Largs Road.   Access to Visitor Centre and Exhibition.  Then on to the Cottage Café and Bistro 18 Pottery Street, Greenock PA15 2UH.  Cheap, cheerful, warm and friendly with yummy food and friendly welcoming staff.  The restaurant lets you see right into the kitchen area to see the food being freshly made and served hot and tasty.  </w:t>
            </w:r>
          </w:p>
        </w:tc>
        <w:tc>
          <w:tcPr>
            <w:tcW w:w="1275" w:type="dxa"/>
          </w:tcPr>
          <w:p w14:paraId="03172BB9" w14:textId="11D5B4F8" w:rsidR="00525ED6" w:rsidRPr="002A7D2D" w:rsidRDefault="00693AE1" w:rsidP="00E828BF">
            <w:pPr>
              <w:rPr>
                <w:rFonts w:asciiTheme="majorHAnsi" w:hAnsiTheme="majorHAnsi" w:cs="Arial"/>
                <w:b/>
                <w:sz w:val="22"/>
                <w:szCs w:val="22"/>
              </w:rPr>
            </w:pPr>
            <w:r>
              <w:rPr>
                <w:rFonts w:asciiTheme="majorHAnsi" w:hAnsiTheme="majorHAnsi" w:cs="Arial"/>
                <w:b/>
                <w:sz w:val="22"/>
                <w:szCs w:val="22"/>
              </w:rPr>
              <w:t>09.30</w:t>
            </w:r>
          </w:p>
        </w:tc>
        <w:tc>
          <w:tcPr>
            <w:tcW w:w="1134" w:type="dxa"/>
          </w:tcPr>
          <w:p w14:paraId="2AF50697" w14:textId="5B8520F8" w:rsidR="00525ED6" w:rsidRPr="002A7D2D" w:rsidRDefault="00693AE1" w:rsidP="00E828BF">
            <w:pPr>
              <w:rPr>
                <w:rFonts w:asciiTheme="majorHAnsi" w:hAnsiTheme="majorHAnsi" w:cs="Arial"/>
                <w:b/>
                <w:sz w:val="22"/>
                <w:szCs w:val="22"/>
              </w:rPr>
            </w:pPr>
            <w:r>
              <w:rPr>
                <w:rFonts w:asciiTheme="majorHAnsi" w:hAnsiTheme="majorHAnsi" w:cs="Arial"/>
                <w:b/>
                <w:sz w:val="22"/>
                <w:szCs w:val="22"/>
              </w:rPr>
              <w:t>17.00-18.00</w:t>
            </w:r>
          </w:p>
        </w:tc>
        <w:tc>
          <w:tcPr>
            <w:tcW w:w="1134" w:type="dxa"/>
          </w:tcPr>
          <w:p w14:paraId="150A930C" w14:textId="32F6FB0B" w:rsidR="00525ED6" w:rsidRPr="002A7D2D" w:rsidRDefault="00693AE1" w:rsidP="00E828BF">
            <w:pPr>
              <w:rPr>
                <w:rFonts w:asciiTheme="majorHAnsi" w:hAnsiTheme="majorHAnsi" w:cs="Arial"/>
                <w:b/>
                <w:sz w:val="22"/>
                <w:szCs w:val="22"/>
              </w:rPr>
            </w:pPr>
            <w:r>
              <w:rPr>
                <w:rFonts w:asciiTheme="majorHAnsi" w:hAnsiTheme="majorHAnsi" w:cs="Arial"/>
                <w:b/>
                <w:sz w:val="22"/>
                <w:szCs w:val="22"/>
              </w:rPr>
              <w:t>£18</w:t>
            </w:r>
          </w:p>
        </w:tc>
        <w:tc>
          <w:tcPr>
            <w:tcW w:w="2210" w:type="dxa"/>
          </w:tcPr>
          <w:p w14:paraId="51B7E2B7" w14:textId="21480FFE" w:rsidR="00525ED6" w:rsidRPr="002A7D2D" w:rsidRDefault="00525ED6" w:rsidP="00E828BF">
            <w:pPr>
              <w:rPr>
                <w:rFonts w:asciiTheme="majorHAnsi" w:hAnsiTheme="majorHAnsi" w:cs="Arial"/>
                <w:b/>
                <w:sz w:val="22"/>
                <w:szCs w:val="22"/>
              </w:rPr>
            </w:pPr>
          </w:p>
        </w:tc>
      </w:tr>
      <w:tr w:rsidR="00525ED6" w:rsidRPr="002A7D2D" w14:paraId="152229E2" w14:textId="77777777" w:rsidTr="00E828BF">
        <w:trPr>
          <w:trHeight w:val="631"/>
        </w:trPr>
        <w:tc>
          <w:tcPr>
            <w:tcW w:w="1696" w:type="dxa"/>
          </w:tcPr>
          <w:p w14:paraId="66F95B1C" w14:textId="77777777" w:rsidR="008D5F72" w:rsidRDefault="008D5F72" w:rsidP="009A781C">
            <w:pPr>
              <w:jc w:val="center"/>
              <w:rPr>
                <w:rFonts w:asciiTheme="majorHAnsi" w:hAnsiTheme="majorHAnsi" w:cs="Arial"/>
                <w:b/>
                <w:sz w:val="22"/>
                <w:szCs w:val="22"/>
              </w:rPr>
            </w:pPr>
            <w:r>
              <w:rPr>
                <w:rFonts w:asciiTheme="majorHAnsi" w:hAnsiTheme="majorHAnsi" w:cs="Arial"/>
                <w:b/>
                <w:sz w:val="22"/>
                <w:szCs w:val="22"/>
              </w:rPr>
              <w:t>Friday</w:t>
            </w:r>
          </w:p>
          <w:p w14:paraId="333C7F01" w14:textId="49DB9795" w:rsidR="00525ED6" w:rsidRDefault="007A7159" w:rsidP="009A781C">
            <w:pPr>
              <w:jc w:val="center"/>
              <w:rPr>
                <w:rFonts w:asciiTheme="majorHAnsi" w:hAnsiTheme="majorHAnsi" w:cs="Arial"/>
                <w:b/>
                <w:sz w:val="22"/>
                <w:szCs w:val="22"/>
              </w:rPr>
            </w:pPr>
            <w:r>
              <w:rPr>
                <w:rFonts w:asciiTheme="majorHAnsi" w:hAnsiTheme="majorHAnsi" w:cs="Arial"/>
                <w:b/>
                <w:sz w:val="22"/>
                <w:szCs w:val="22"/>
              </w:rPr>
              <w:t>10</w:t>
            </w:r>
            <w:r w:rsidRPr="007A7159">
              <w:rPr>
                <w:rFonts w:asciiTheme="majorHAnsi" w:hAnsiTheme="majorHAnsi" w:cs="Arial"/>
                <w:b/>
                <w:sz w:val="22"/>
                <w:szCs w:val="22"/>
                <w:vertAlign w:val="superscript"/>
              </w:rPr>
              <w:t>th</w:t>
            </w:r>
            <w:r>
              <w:rPr>
                <w:rFonts w:asciiTheme="majorHAnsi" w:hAnsiTheme="majorHAnsi" w:cs="Arial"/>
                <w:b/>
                <w:sz w:val="22"/>
                <w:szCs w:val="22"/>
              </w:rPr>
              <w:t xml:space="preserve"> April</w:t>
            </w:r>
          </w:p>
        </w:tc>
        <w:tc>
          <w:tcPr>
            <w:tcW w:w="8477" w:type="dxa"/>
          </w:tcPr>
          <w:p w14:paraId="4A4E3806" w14:textId="77777777" w:rsidR="00010DEA" w:rsidRDefault="004B1F4A" w:rsidP="00E828BF">
            <w:pPr>
              <w:rPr>
                <w:rFonts w:asciiTheme="majorHAnsi" w:hAnsiTheme="majorHAnsi" w:cs="Arial"/>
              </w:rPr>
            </w:pPr>
            <w:r w:rsidRPr="0028765E">
              <w:rPr>
                <w:rFonts w:asciiTheme="majorHAnsi" w:hAnsiTheme="majorHAnsi" w:cs="Arial"/>
                <w:b/>
                <w:bCs/>
              </w:rPr>
              <w:t>Seamills</w:t>
            </w:r>
            <w:r w:rsidR="0028765E" w:rsidRPr="0028765E">
              <w:rPr>
                <w:rFonts w:asciiTheme="majorHAnsi" w:hAnsiTheme="majorHAnsi" w:cs="Arial"/>
                <w:b/>
                <w:bCs/>
              </w:rPr>
              <w:t xml:space="preserve"> Hotel</w:t>
            </w:r>
            <w:r w:rsidR="0028765E">
              <w:rPr>
                <w:rFonts w:asciiTheme="majorHAnsi" w:hAnsiTheme="majorHAnsi" w:cs="Arial"/>
              </w:rPr>
              <w:t xml:space="preserve"> – new to Seamills</w:t>
            </w:r>
            <w:r w:rsidR="00207BEE">
              <w:rPr>
                <w:rFonts w:asciiTheme="majorHAnsi" w:hAnsiTheme="majorHAnsi" w:cs="Arial"/>
              </w:rPr>
              <w:t xml:space="preserve"> -the View Restaurant. </w:t>
            </w:r>
            <w:r w:rsidR="00207BEE">
              <w:t xml:space="preserve"> </w:t>
            </w:r>
            <w:r w:rsidR="00207BEE" w:rsidRPr="00207BEE">
              <w:rPr>
                <w:rFonts w:asciiTheme="majorHAnsi" w:hAnsiTheme="majorHAnsi" w:cs="Arial"/>
              </w:rPr>
              <w:t>Fall in love with the contemporary design of The View. From the breathtaking views over the Firth of Clyde to the stylish furnishings every effort has been made to make you feel special.</w:t>
            </w:r>
          </w:p>
          <w:p w14:paraId="32E11F88" w14:textId="4E54E538" w:rsidR="006153BF" w:rsidRPr="00FA65DE" w:rsidRDefault="000C22D4" w:rsidP="00E828BF">
            <w:pPr>
              <w:rPr>
                <w:rFonts w:asciiTheme="majorHAnsi" w:hAnsiTheme="majorHAnsi" w:cs="Arial"/>
              </w:rPr>
            </w:pPr>
            <w:r>
              <w:rPr>
                <w:rFonts w:asciiTheme="majorHAnsi" w:hAnsiTheme="majorHAnsi" w:cs="Arial"/>
              </w:rPr>
              <w:t xml:space="preserve">A new menu </w:t>
            </w:r>
            <w:r w:rsidR="00740AA8">
              <w:rPr>
                <w:rFonts w:asciiTheme="majorHAnsi" w:hAnsiTheme="majorHAnsi" w:cs="Arial"/>
              </w:rPr>
              <w:t>featuring</w:t>
            </w:r>
            <w:r w:rsidR="00207BEE">
              <w:rPr>
                <w:rFonts w:asciiTheme="majorHAnsi" w:hAnsiTheme="majorHAnsi" w:cs="Arial"/>
              </w:rPr>
              <w:t xml:space="preserve"> </w:t>
            </w:r>
            <w:r w:rsidRPr="000C22D4">
              <w:rPr>
                <w:rFonts w:asciiTheme="majorHAnsi" w:hAnsiTheme="majorHAnsi" w:cs="Arial"/>
              </w:rPr>
              <w:t>quality fresh ingredients and locally sourced produce</w:t>
            </w:r>
            <w:r>
              <w:rPr>
                <w:rFonts w:asciiTheme="majorHAnsi" w:hAnsiTheme="majorHAnsi" w:cs="Arial"/>
              </w:rPr>
              <w:t xml:space="preserve"> will make you</w:t>
            </w:r>
            <w:r w:rsidR="00740AA8">
              <w:rPr>
                <w:rFonts w:asciiTheme="majorHAnsi" w:hAnsiTheme="majorHAnsi" w:cs="Arial"/>
              </w:rPr>
              <w:t>r tummies very happy</w:t>
            </w:r>
          </w:p>
        </w:tc>
        <w:tc>
          <w:tcPr>
            <w:tcW w:w="1275" w:type="dxa"/>
          </w:tcPr>
          <w:p w14:paraId="018379E7" w14:textId="70D46886" w:rsidR="00525ED6" w:rsidRPr="002A7D2D" w:rsidRDefault="00693AE1" w:rsidP="00E828BF">
            <w:pPr>
              <w:rPr>
                <w:rFonts w:asciiTheme="majorHAnsi" w:hAnsiTheme="majorHAnsi" w:cs="Arial"/>
                <w:b/>
                <w:sz w:val="22"/>
                <w:szCs w:val="22"/>
              </w:rPr>
            </w:pPr>
            <w:r>
              <w:rPr>
                <w:rFonts w:asciiTheme="majorHAnsi" w:hAnsiTheme="majorHAnsi" w:cs="Arial"/>
                <w:b/>
                <w:sz w:val="22"/>
                <w:szCs w:val="22"/>
              </w:rPr>
              <w:t>10.30</w:t>
            </w:r>
          </w:p>
        </w:tc>
        <w:tc>
          <w:tcPr>
            <w:tcW w:w="1134" w:type="dxa"/>
          </w:tcPr>
          <w:p w14:paraId="2BE85010" w14:textId="7667DC24" w:rsidR="00525ED6" w:rsidRPr="002A7D2D" w:rsidRDefault="00693AE1" w:rsidP="00E828BF">
            <w:pPr>
              <w:rPr>
                <w:rFonts w:asciiTheme="majorHAnsi" w:hAnsiTheme="majorHAnsi" w:cs="Arial"/>
                <w:b/>
                <w:sz w:val="22"/>
                <w:szCs w:val="22"/>
              </w:rPr>
            </w:pPr>
            <w:r>
              <w:rPr>
                <w:rFonts w:asciiTheme="majorHAnsi" w:hAnsiTheme="majorHAnsi" w:cs="Arial"/>
                <w:b/>
                <w:sz w:val="22"/>
                <w:szCs w:val="22"/>
              </w:rPr>
              <w:t>16.30-17.30</w:t>
            </w:r>
          </w:p>
        </w:tc>
        <w:tc>
          <w:tcPr>
            <w:tcW w:w="1134" w:type="dxa"/>
          </w:tcPr>
          <w:p w14:paraId="0A5431AF" w14:textId="3D81F88B" w:rsidR="00525ED6" w:rsidRPr="002A7D2D" w:rsidRDefault="00693AE1" w:rsidP="00E828BF">
            <w:pPr>
              <w:rPr>
                <w:rFonts w:asciiTheme="majorHAnsi" w:hAnsiTheme="majorHAnsi" w:cs="Arial"/>
                <w:b/>
                <w:sz w:val="22"/>
                <w:szCs w:val="22"/>
              </w:rPr>
            </w:pPr>
            <w:r>
              <w:rPr>
                <w:rFonts w:asciiTheme="majorHAnsi" w:hAnsiTheme="majorHAnsi" w:cs="Arial"/>
                <w:b/>
                <w:sz w:val="22"/>
                <w:szCs w:val="22"/>
              </w:rPr>
              <w:t>£16</w:t>
            </w:r>
          </w:p>
        </w:tc>
        <w:tc>
          <w:tcPr>
            <w:tcW w:w="2210" w:type="dxa"/>
          </w:tcPr>
          <w:p w14:paraId="5B02CA92" w14:textId="2D4DA8F2" w:rsidR="00525ED6" w:rsidRPr="002A7D2D" w:rsidRDefault="00525ED6" w:rsidP="00E828BF">
            <w:pPr>
              <w:rPr>
                <w:rFonts w:asciiTheme="majorHAnsi" w:hAnsiTheme="majorHAnsi" w:cs="Arial"/>
                <w:b/>
                <w:sz w:val="22"/>
                <w:szCs w:val="22"/>
              </w:rPr>
            </w:pPr>
          </w:p>
        </w:tc>
      </w:tr>
      <w:tr w:rsidR="006153BF" w:rsidRPr="002A7D2D" w14:paraId="5AA24C54" w14:textId="77777777" w:rsidTr="00E828BF">
        <w:trPr>
          <w:trHeight w:val="631"/>
        </w:trPr>
        <w:tc>
          <w:tcPr>
            <w:tcW w:w="1696" w:type="dxa"/>
          </w:tcPr>
          <w:p w14:paraId="6DEFAD7B" w14:textId="77777777" w:rsidR="008D5F72" w:rsidRDefault="008D5F72" w:rsidP="009A781C">
            <w:pPr>
              <w:jc w:val="center"/>
              <w:rPr>
                <w:rFonts w:asciiTheme="majorHAnsi" w:hAnsiTheme="majorHAnsi" w:cs="Arial"/>
                <w:b/>
                <w:sz w:val="22"/>
                <w:szCs w:val="22"/>
              </w:rPr>
            </w:pPr>
            <w:r>
              <w:rPr>
                <w:rFonts w:asciiTheme="majorHAnsi" w:hAnsiTheme="majorHAnsi" w:cs="Arial"/>
                <w:b/>
                <w:sz w:val="22"/>
                <w:szCs w:val="22"/>
              </w:rPr>
              <w:t>Friday</w:t>
            </w:r>
          </w:p>
          <w:p w14:paraId="6417796B" w14:textId="7362B02E" w:rsidR="006153BF" w:rsidRDefault="007A7159" w:rsidP="009A781C">
            <w:pPr>
              <w:jc w:val="center"/>
              <w:rPr>
                <w:rFonts w:asciiTheme="majorHAnsi" w:hAnsiTheme="majorHAnsi" w:cs="Arial"/>
                <w:b/>
                <w:sz w:val="22"/>
                <w:szCs w:val="22"/>
              </w:rPr>
            </w:pPr>
            <w:r>
              <w:rPr>
                <w:rFonts w:asciiTheme="majorHAnsi" w:hAnsiTheme="majorHAnsi" w:cs="Arial"/>
                <w:b/>
                <w:sz w:val="22"/>
                <w:szCs w:val="22"/>
              </w:rPr>
              <w:t>17</w:t>
            </w:r>
            <w:r w:rsidRPr="007A7159">
              <w:rPr>
                <w:rFonts w:asciiTheme="majorHAnsi" w:hAnsiTheme="majorHAnsi" w:cs="Arial"/>
                <w:b/>
                <w:sz w:val="22"/>
                <w:szCs w:val="22"/>
                <w:vertAlign w:val="superscript"/>
              </w:rPr>
              <w:t>th</w:t>
            </w:r>
            <w:r>
              <w:rPr>
                <w:rFonts w:asciiTheme="majorHAnsi" w:hAnsiTheme="majorHAnsi" w:cs="Arial"/>
                <w:b/>
                <w:sz w:val="22"/>
                <w:szCs w:val="22"/>
              </w:rPr>
              <w:t xml:space="preserve"> April</w:t>
            </w:r>
          </w:p>
        </w:tc>
        <w:tc>
          <w:tcPr>
            <w:tcW w:w="8477" w:type="dxa"/>
          </w:tcPr>
          <w:p w14:paraId="7399F8C0" w14:textId="0E7A218B" w:rsidR="006153BF" w:rsidRPr="00904D99" w:rsidRDefault="005F3939" w:rsidP="00E828BF">
            <w:pPr>
              <w:rPr>
                <w:rFonts w:asciiTheme="majorHAnsi" w:hAnsiTheme="majorHAnsi" w:cs="Arial"/>
              </w:rPr>
            </w:pPr>
            <w:r w:rsidRPr="009B31EC">
              <w:rPr>
                <w:rFonts w:asciiTheme="majorHAnsi" w:hAnsiTheme="majorHAnsi" w:cs="Arial"/>
                <w:b/>
                <w:bCs/>
              </w:rPr>
              <w:t>Hayes Garden Land</w:t>
            </w:r>
            <w:r>
              <w:rPr>
                <w:rFonts w:asciiTheme="majorHAnsi" w:hAnsiTheme="majorHAnsi" w:cs="Arial"/>
              </w:rPr>
              <w:t xml:space="preserve"> </w:t>
            </w:r>
            <w:r w:rsidR="002633C2">
              <w:rPr>
                <w:rFonts w:asciiTheme="majorHAnsi" w:hAnsiTheme="majorHAnsi" w:cs="Arial"/>
              </w:rPr>
              <w:t>–</w:t>
            </w:r>
            <w:r>
              <w:rPr>
                <w:rFonts w:asciiTheme="majorHAnsi" w:hAnsiTheme="majorHAnsi" w:cs="Arial"/>
              </w:rPr>
              <w:t xml:space="preserve"> </w:t>
            </w:r>
            <w:r w:rsidR="002633C2">
              <w:rPr>
                <w:rFonts w:asciiTheme="majorHAnsi" w:hAnsiTheme="majorHAnsi" w:cs="Arial"/>
              </w:rPr>
              <w:t>a long overdue return visit to this lovely, family-run garden centre with all your old favourites and lots of new ones.</w:t>
            </w:r>
            <w:r w:rsidR="003061F0">
              <w:rPr>
                <w:rFonts w:asciiTheme="majorHAnsi" w:hAnsiTheme="majorHAnsi" w:cs="Arial"/>
              </w:rPr>
              <w:t xml:space="preserve">  Let’s not forget the card and gift shop or the Bakery and Tea Room</w:t>
            </w:r>
          </w:p>
        </w:tc>
        <w:tc>
          <w:tcPr>
            <w:tcW w:w="1275" w:type="dxa"/>
          </w:tcPr>
          <w:p w14:paraId="74E8D9C1" w14:textId="4720BBD9" w:rsidR="006153BF" w:rsidRPr="002A7D2D" w:rsidRDefault="00055E10" w:rsidP="00E828BF">
            <w:pPr>
              <w:rPr>
                <w:rFonts w:asciiTheme="majorHAnsi" w:hAnsiTheme="majorHAnsi" w:cs="Arial"/>
                <w:b/>
                <w:sz w:val="22"/>
                <w:szCs w:val="22"/>
              </w:rPr>
            </w:pPr>
            <w:r>
              <w:rPr>
                <w:rFonts w:asciiTheme="majorHAnsi" w:hAnsiTheme="majorHAnsi" w:cs="Arial"/>
                <w:b/>
                <w:sz w:val="22"/>
                <w:szCs w:val="22"/>
              </w:rPr>
              <w:t>10.30</w:t>
            </w:r>
          </w:p>
        </w:tc>
        <w:tc>
          <w:tcPr>
            <w:tcW w:w="1134" w:type="dxa"/>
          </w:tcPr>
          <w:p w14:paraId="23F6B2A2" w14:textId="746704CD" w:rsidR="006153BF" w:rsidRPr="002A7D2D" w:rsidRDefault="00055E10" w:rsidP="00E828BF">
            <w:pPr>
              <w:rPr>
                <w:rFonts w:asciiTheme="majorHAnsi" w:hAnsiTheme="majorHAnsi" w:cs="Arial"/>
                <w:b/>
                <w:sz w:val="22"/>
                <w:szCs w:val="22"/>
              </w:rPr>
            </w:pPr>
            <w:r>
              <w:rPr>
                <w:rFonts w:asciiTheme="majorHAnsi" w:hAnsiTheme="majorHAnsi" w:cs="Arial"/>
                <w:b/>
                <w:sz w:val="22"/>
                <w:szCs w:val="22"/>
              </w:rPr>
              <w:t>16.30-17.30</w:t>
            </w:r>
          </w:p>
        </w:tc>
        <w:tc>
          <w:tcPr>
            <w:tcW w:w="1134" w:type="dxa"/>
          </w:tcPr>
          <w:p w14:paraId="4A2FAB85" w14:textId="23F2C5A0" w:rsidR="006153BF" w:rsidRPr="002A7D2D" w:rsidRDefault="00693AE1" w:rsidP="00E828BF">
            <w:pPr>
              <w:rPr>
                <w:rFonts w:asciiTheme="majorHAnsi" w:hAnsiTheme="majorHAnsi" w:cs="Arial"/>
                <w:b/>
                <w:sz w:val="22"/>
                <w:szCs w:val="22"/>
              </w:rPr>
            </w:pPr>
            <w:r>
              <w:rPr>
                <w:rFonts w:asciiTheme="majorHAnsi" w:hAnsiTheme="majorHAnsi" w:cs="Arial"/>
                <w:b/>
                <w:sz w:val="22"/>
                <w:szCs w:val="22"/>
              </w:rPr>
              <w:t>£11</w:t>
            </w:r>
          </w:p>
        </w:tc>
        <w:tc>
          <w:tcPr>
            <w:tcW w:w="2210" w:type="dxa"/>
          </w:tcPr>
          <w:p w14:paraId="21D3EFC6" w14:textId="77777777" w:rsidR="006153BF" w:rsidRPr="002A7D2D" w:rsidRDefault="006153BF" w:rsidP="00E828BF">
            <w:pPr>
              <w:rPr>
                <w:rFonts w:asciiTheme="majorHAnsi" w:hAnsiTheme="majorHAnsi" w:cs="Arial"/>
                <w:b/>
                <w:sz w:val="22"/>
                <w:szCs w:val="22"/>
              </w:rPr>
            </w:pPr>
          </w:p>
        </w:tc>
      </w:tr>
      <w:tr w:rsidR="006153BF" w:rsidRPr="002A7D2D" w14:paraId="0506F063" w14:textId="77777777" w:rsidTr="00E828BF">
        <w:trPr>
          <w:trHeight w:val="631"/>
        </w:trPr>
        <w:tc>
          <w:tcPr>
            <w:tcW w:w="1696" w:type="dxa"/>
          </w:tcPr>
          <w:p w14:paraId="3ADC8EB1" w14:textId="77777777" w:rsidR="008D5F72" w:rsidRDefault="008D5F72" w:rsidP="009A781C">
            <w:pPr>
              <w:jc w:val="center"/>
              <w:rPr>
                <w:rFonts w:asciiTheme="majorHAnsi" w:hAnsiTheme="majorHAnsi" w:cs="Arial"/>
                <w:b/>
                <w:sz w:val="22"/>
                <w:szCs w:val="22"/>
              </w:rPr>
            </w:pPr>
            <w:r>
              <w:rPr>
                <w:rFonts w:asciiTheme="majorHAnsi" w:hAnsiTheme="majorHAnsi" w:cs="Arial"/>
                <w:b/>
                <w:sz w:val="22"/>
                <w:szCs w:val="22"/>
              </w:rPr>
              <w:t>Friday</w:t>
            </w:r>
          </w:p>
          <w:p w14:paraId="1001AF2E" w14:textId="31A58413" w:rsidR="006153BF" w:rsidRDefault="003E46B8" w:rsidP="009A781C">
            <w:pPr>
              <w:jc w:val="center"/>
              <w:rPr>
                <w:rFonts w:asciiTheme="majorHAnsi" w:hAnsiTheme="majorHAnsi" w:cs="Arial"/>
                <w:b/>
                <w:sz w:val="22"/>
                <w:szCs w:val="22"/>
              </w:rPr>
            </w:pPr>
            <w:r>
              <w:rPr>
                <w:rFonts w:asciiTheme="majorHAnsi" w:hAnsiTheme="majorHAnsi" w:cs="Arial"/>
                <w:b/>
                <w:sz w:val="22"/>
                <w:szCs w:val="22"/>
              </w:rPr>
              <w:t>24</w:t>
            </w:r>
            <w:r w:rsidRPr="003E46B8">
              <w:rPr>
                <w:rFonts w:asciiTheme="majorHAnsi" w:hAnsiTheme="majorHAnsi" w:cs="Arial"/>
                <w:b/>
                <w:sz w:val="22"/>
                <w:szCs w:val="22"/>
                <w:vertAlign w:val="superscript"/>
              </w:rPr>
              <w:t>th</w:t>
            </w:r>
            <w:r>
              <w:rPr>
                <w:rFonts w:asciiTheme="majorHAnsi" w:hAnsiTheme="majorHAnsi" w:cs="Arial"/>
                <w:b/>
                <w:sz w:val="22"/>
                <w:szCs w:val="22"/>
              </w:rPr>
              <w:t xml:space="preserve"> April</w:t>
            </w:r>
          </w:p>
        </w:tc>
        <w:tc>
          <w:tcPr>
            <w:tcW w:w="8477" w:type="dxa"/>
          </w:tcPr>
          <w:p w14:paraId="2BAA2CD6" w14:textId="125C1748" w:rsidR="008927E5" w:rsidRPr="00654006" w:rsidRDefault="00654006" w:rsidP="009A781C">
            <w:pPr>
              <w:rPr>
                <w:rFonts w:asciiTheme="majorHAnsi" w:hAnsiTheme="majorHAnsi" w:cstheme="majorHAnsi"/>
              </w:rPr>
            </w:pPr>
            <w:r>
              <w:rPr>
                <w:rFonts w:asciiTheme="majorHAnsi" w:hAnsiTheme="majorHAnsi" w:cstheme="majorHAnsi"/>
                <w:b/>
                <w:bCs/>
                <w:color w:val="161616"/>
                <w:shd w:val="clear" w:color="auto" w:fill="FFFFFF"/>
              </w:rPr>
              <w:t xml:space="preserve">Bannockburn - </w:t>
            </w:r>
            <w:r w:rsidR="009F6702" w:rsidRPr="00654006">
              <w:rPr>
                <w:rFonts w:asciiTheme="majorHAnsi" w:hAnsiTheme="majorHAnsi" w:cstheme="majorHAnsi"/>
                <w:bCs/>
                <w:color w:val="161616"/>
                <w:shd w:val="clear" w:color="auto" w:fill="FFFFFF"/>
              </w:rPr>
              <w:t xml:space="preserve">Cared for by the National Trust for Scotland. Prepare for battle at </w:t>
            </w:r>
            <w:r>
              <w:rPr>
                <w:rFonts w:asciiTheme="majorHAnsi" w:hAnsiTheme="majorHAnsi" w:cstheme="majorHAnsi"/>
                <w:bCs/>
                <w:color w:val="161616"/>
                <w:shd w:val="clear" w:color="auto" w:fill="FFFFFF"/>
              </w:rPr>
              <w:t>the</w:t>
            </w:r>
            <w:r w:rsidR="009F6702" w:rsidRPr="00654006">
              <w:rPr>
                <w:rFonts w:asciiTheme="majorHAnsi" w:hAnsiTheme="majorHAnsi" w:cstheme="majorHAnsi"/>
                <w:bCs/>
                <w:color w:val="161616"/>
                <w:shd w:val="clear" w:color="auto" w:fill="FFFFFF"/>
              </w:rPr>
              <w:t xml:space="preserve"> multi-award-winning visitor centre. The Battle of Bannockburn experience puts you at the </w:t>
            </w:r>
            <w:r w:rsidR="002848B5">
              <w:rPr>
                <w:rFonts w:asciiTheme="majorHAnsi" w:hAnsiTheme="majorHAnsi" w:cstheme="majorHAnsi"/>
                <w:bCs/>
                <w:color w:val="161616"/>
                <w:shd w:val="clear" w:color="auto" w:fill="FFFFFF"/>
              </w:rPr>
              <w:t xml:space="preserve">exciting </w:t>
            </w:r>
            <w:r w:rsidR="009F6702" w:rsidRPr="00654006">
              <w:rPr>
                <w:rFonts w:asciiTheme="majorHAnsi" w:hAnsiTheme="majorHAnsi" w:cstheme="majorHAnsi"/>
                <w:bCs/>
                <w:color w:val="161616"/>
                <w:shd w:val="clear" w:color="auto" w:fill="FFFFFF"/>
              </w:rPr>
              <w:t>heart of the action with cutting-edge 3D technology. Outside, wander across the parkland and admire the restored commemorative monuments, including the iconic statue of Robert the Bruce.</w:t>
            </w:r>
          </w:p>
        </w:tc>
        <w:tc>
          <w:tcPr>
            <w:tcW w:w="1275" w:type="dxa"/>
          </w:tcPr>
          <w:p w14:paraId="3A86DF44" w14:textId="7C9951BE" w:rsidR="006153BF" w:rsidRPr="002A7D2D" w:rsidRDefault="00055E10" w:rsidP="00E828BF">
            <w:pPr>
              <w:rPr>
                <w:rFonts w:asciiTheme="majorHAnsi" w:hAnsiTheme="majorHAnsi" w:cs="Arial"/>
                <w:b/>
                <w:sz w:val="22"/>
                <w:szCs w:val="22"/>
              </w:rPr>
            </w:pPr>
            <w:r>
              <w:rPr>
                <w:rFonts w:asciiTheme="majorHAnsi" w:hAnsiTheme="majorHAnsi" w:cs="Arial"/>
                <w:b/>
                <w:sz w:val="22"/>
                <w:szCs w:val="22"/>
              </w:rPr>
              <w:t>09.30</w:t>
            </w:r>
          </w:p>
        </w:tc>
        <w:tc>
          <w:tcPr>
            <w:tcW w:w="1134" w:type="dxa"/>
          </w:tcPr>
          <w:p w14:paraId="632FFF27" w14:textId="1E336105" w:rsidR="006153BF" w:rsidRPr="002A7D2D" w:rsidRDefault="00055E10" w:rsidP="00E828BF">
            <w:pPr>
              <w:rPr>
                <w:rFonts w:asciiTheme="majorHAnsi" w:hAnsiTheme="majorHAnsi" w:cs="Arial"/>
                <w:b/>
                <w:sz w:val="22"/>
                <w:szCs w:val="22"/>
              </w:rPr>
            </w:pPr>
            <w:r>
              <w:rPr>
                <w:rFonts w:asciiTheme="majorHAnsi" w:hAnsiTheme="majorHAnsi" w:cs="Arial"/>
                <w:b/>
                <w:sz w:val="22"/>
                <w:szCs w:val="22"/>
              </w:rPr>
              <w:t>17.30-18.30</w:t>
            </w:r>
          </w:p>
        </w:tc>
        <w:tc>
          <w:tcPr>
            <w:tcW w:w="1134" w:type="dxa"/>
          </w:tcPr>
          <w:p w14:paraId="435C7800" w14:textId="13BFA6EC" w:rsidR="006153BF" w:rsidRPr="002A7D2D" w:rsidRDefault="00693AE1" w:rsidP="00E828BF">
            <w:pPr>
              <w:rPr>
                <w:rFonts w:asciiTheme="majorHAnsi" w:hAnsiTheme="majorHAnsi" w:cs="Arial"/>
                <w:b/>
                <w:sz w:val="22"/>
                <w:szCs w:val="22"/>
              </w:rPr>
            </w:pPr>
            <w:r>
              <w:rPr>
                <w:rFonts w:asciiTheme="majorHAnsi" w:hAnsiTheme="majorHAnsi" w:cs="Arial"/>
                <w:b/>
                <w:sz w:val="22"/>
                <w:szCs w:val="22"/>
              </w:rPr>
              <w:t>£20</w:t>
            </w:r>
          </w:p>
        </w:tc>
        <w:tc>
          <w:tcPr>
            <w:tcW w:w="2210" w:type="dxa"/>
          </w:tcPr>
          <w:p w14:paraId="33F424A5" w14:textId="4B98200E" w:rsidR="006153BF" w:rsidRDefault="00654006" w:rsidP="00E828BF">
            <w:pPr>
              <w:rPr>
                <w:rFonts w:asciiTheme="majorHAnsi" w:hAnsiTheme="majorHAnsi" w:cs="Arial"/>
                <w:b/>
                <w:sz w:val="22"/>
                <w:szCs w:val="22"/>
              </w:rPr>
            </w:pPr>
            <w:r>
              <w:rPr>
                <w:rFonts w:asciiTheme="majorHAnsi" w:hAnsiTheme="majorHAnsi" w:cs="Arial"/>
                <w:b/>
                <w:sz w:val="22"/>
                <w:szCs w:val="22"/>
              </w:rPr>
              <w:t>Café on site, visitor experience starts at 13.45</w:t>
            </w:r>
            <w:r w:rsidR="00E378C8">
              <w:rPr>
                <w:rFonts w:asciiTheme="majorHAnsi" w:hAnsiTheme="majorHAnsi" w:cs="Arial"/>
                <w:b/>
                <w:sz w:val="22"/>
                <w:szCs w:val="22"/>
              </w:rPr>
              <w:t>. Seating provided.</w:t>
            </w:r>
          </w:p>
          <w:p w14:paraId="4D746301" w14:textId="10719430" w:rsidR="00654006" w:rsidRPr="002A7D2D" w:rsidRDefault="00654006" w:rsidP="00E828BF">
            <w:pPr>
              <w:rPr>
                <w:rFonts w:asciiTheme="majorHAnsi" w:hAnsiTheme="majorHAnsi" w:cs="Arial"/>
                <w:b/>
                <w:sz w:val="22"/>
                <w:szCs w:val="22"/>
              </w:rPr>
            </w:pPr>
            <w:r>
              <w:rPr>
                <w:rFonts w:asciiTheme="majorHAnsi" w:hAnsiTheme="majorHAnsi" w:cs="Arial"/>
                <w:b/>
                <w:sz w:val="22"/>
                <w:szCs w:val="22"/>
              </w:rPr>
              <w:t xml:space="preserve">Discounted </w:t>
            </w:r>
            <w:r w:rsidR="000A7249">
              <w:rPr>
                <w:rFonts w:asciiTheme="majorHAnsi" w:hAnsiTheme="majorHAnsi" w:cs="Arial"/>
                <w:b/>
                <w:sz w:val="22"/>
                <w:szCs w:val="22"/>
              </w:rPr>
              <w:t xml:space="preserve">entry </w:t>
            </w:r>
            <w:r>
              <w:rPr>
                <w:rFonts w:asciiTheme="majorHAnsi" w:hAnsiTheme="majorHAnsi" w:cs="Arial"/>
                <w:b/>
                <w:sz w:val="22"/>
                <w:szCs w:val="22"/>
              </w:rPr>
              <w:t>rate of £3.50pp</w:t>
            </w:r>
          </w:p>
        </w:tc>
      </w:tr>
    </w:tbl>
    <w:p w14:paraId="1F1E73B1" w14:textId="2DA26C15" w:rsidR="002A7D2D" w:rsidRPr="00FD420E" w:rsidRDefault="002A7D2D" w:rsidP="009A781C">
      <w:pPr>
        <w:rPr>
          <w:rFonts w:asciiTheme="majorHAnsi" w:hAnsiTheme="majorHAnsi" w:cs="Arial"/>
          <w:b/>
          <w:sz w:val="26"/>
          <w:szCs w:val="26"/>
        </w:rPr>
      </w:pPr>
    </w:p>
    <w:sectPr w:rsidR="002A7D2D" w:rsidRPr="00FD420E" w:rsidSect="00961B97">
      <w:type w:val="continuous"/>
      <w:pgSz w:w="16840" w:h="1190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FB897" w14:textId="77777777" w:rsidR="00D91947" w:rsidRDefault="00D91947" w:rsidP="00536DF9">
      <w:r>
        <w:separator/>
      </w:r>
    </w:p>
  </w:endnote>
  <w:endnote w:type="continuationSeparator" w:id="0">
    <w:p w14:paraId="5E53D44A" w14:textId="77777777" w:rsidR="00D91947" w:rsidRDefault="00D91947" w:rsidP="0053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Lato Light">
    <w:altName w:val="Lat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831A1" w14:textId="77777777" w:rsidR="002A7D2D" w:rsidRPr="000F2FA5" w:rsidRDefault="002A7D2D" w:rsidP="00EC7FBD">
    <w:pPr>
      <w:pStyle w:val="Footer"/>
      <w:jc w:val="center"/>
      <w:rPr>
        <w:rFonts w:ascii="Arial" w:hAnsi="Arial" w:cs="Arial"/>
      </w:rPr>
    </w:pPr>
    <w:r w:rsidRPr="000F2FA5">
      <w:rPr>
        <w:rFonts w:ascii="Arial" w:hAnsi="Arial" w:cs="Arial"/>
      </w:rPr>
      <w:t>*All times are app</w:t>
    </w:r>
    <w:r>
      <w:rPr>
        <w:rFonts w:ascii="Arial" w:hAnsi="Arial" w:cs="Arial"/>
      </w:rPr>
      <w:t xml:space="preserve">roximate.  We'll contact you shortly </w:t>
    </w:r>
    <w:r w:rsidRPr="000F2FA5">
      <w:rPr>
        <w:rFonts w:ascii="Arial" w:hAnsi="Arial" w:cs="Arial"/>
      </w:rPr>
      <w:t xml:space="preserve">before your trip </w:t>
    </w:r>
    <w:r>
      <w:rPr>
        <w:rFonts w:ascii="Arial" w:hAnsi="Arial" w:cs="Arial"/>
      </w:rPr>
      <w:t xml:space="preserve">to </w:t>
    </w:r>
    <w:r w:rsidRPr="000F2FA5">
      <w:rPr>
        <w:rFonts w:ascii="Arial" w:hAnsi="Arial" w:cs="Arial"/>
      </w:rPr>
      <w:t xml:space="preserve">confirm </w:t>
    </w:r>
    <w:r>
      <w:rPr>
        <w:rFonts w:ascii="Arial" w:hAnsi="Arial" w:cs="Arial"/>
      </w:rPr>
      <w:t xml:space="preserve">your pick up time </w:t>
    </w:r>
  </w:p>
  <w:p w14:paraId="0F14AB02" w14:textId="77777777" w:rsidR="002A7D2D" w:rsidRPr="000F2FA5" w:rsidRDefault="002A7D2D" w:rsidP="00EC7FBD">
    <w:pPr>
      <w:pStyle w:val="Footer"/>
      <w:jc w:val="center"/>
      <w:rPr>
        <w:rFonts w:ascii="Arial" w:hAnsi="Arial" w:cs="Arial"/>
      </w:rPr>
    </w:pPr>
    <w:r w:rsidRPr="000F2FA5">
      <w:rPr>
        <w:rFonts w:ascii="Arial" w:hAnsi="Arial" w:cs="Arial"/>
      </w:rPr>
      <w:t xml:space="preserve">** </w:t>
    </w:r>
    <w:r w:rsidRPr="00044F1D">
      <w:rPr>
        <w:rFonts w:ascii="Arial" w:hAnsi="Arial" w:cs="Arial"/>
        <w:b/>
        <w:u w:val="single"/>
      </w:rPr>
      <w:t>Please note, unless otherwise stated, "Cost" does NOT include meals, refreshments or admission charges</w:t>
    </w:r>
    <w:r w:rsidRPr="000F2FA5">
      <w:rPr>
        <w:rFonts w:ascii="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E3FD" w14:textId="17126838" w:rsidR="00913A0D" w:rsidRDefault="00913A0D">
    <w:pPr>
      <w:pStyle w:val="Footer"/>
    </w:pPr>
    <w:r>
      <w:rPr>
        <w:noProof/>
        <w:lang w:val="en-GB" w:eastAsia="en-GB"/>
      </w:rPr>
      <w:drawing>
        <wp:inline distT="0" distB="0" distL="0" distR="0" wp14:anchorId="3834E836" wp14:editId="548F19FF">
          <wp:extent cx="8648700" cy="115695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logos - word.jpg"/>
                  <pic:cNvPicPr/>
                </pic:nvPicPr>
                <pic:blipFill>
                  <a:blip r:embed="rId1">
                    <a:extLst>
                      <a:ext uri="{28A0092B-C50C-407E-A947-70E740481C1C}">
                        <a14:useLocalDpi xmlns:a14="http://schemas.microsoft.com/office/drawing/2010/main" val="0"/>
                      </a:ext>
                    </a:extLst>
                  </a:blip>
                  <a:stretch>
                    <a:fillRect/>
                  </a:stretch>
                </pic:blipFill>
                <pic:spPr>
                  <a:xfrm>
                    <a:off x="0" y="0"/>
                    <a:ext cx="8864952" cy="118588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A7BAB" w14:textId="77777777" w:rsidR="00D91947" w:rsidRDefault="00D91947" w:rsidP="00536DF9">
      <w:r>
        <w:separator/>
      </w:r>
    </w:p>
  </w:footnote>
  <w:footnote w:type="continuationSeparator" w:id="0">
    <w:p w14:paraId="777DB9BC" w14:textId="77777777" w:rsidR="00D91947" w:rsidRDefault="00D91947" w:rsidP="00536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58488" w14:textId="6B84BC55" w:rsidR="005400ED" w:rsidRDefault="005400ED">
    <w:pPr>
      <w:pStyle w:val="Header"/>
    </w:pPr>
  </w:p>
  <w:p w14:paraId="041C913B" w14:textId="77777777" w:rsidR="002A7D2D" w:rsidRDefault="002A7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1B729" w14:textId="6B25AC77" w:rsidR="002A7D2D" w:rsidRPr="009F6FFF" w:rsidRDefault="005E58EC" w:rsidP="006F6337">
    <w:pPr>
      <w:pStyle w:val="Header"/>
      <w:tabs>
        <w:tab w:val="left" w:pos="225"/>
        <w:tab w:val="center" w:pos="7286"/>
      </w:tabs>
      <w:rPr>
        <w:b/>
        <w:lang w:val="en-GB"/>
      </w:rPr>
    </w:pPr>
    <w:r w:rsidRPr="004A3D02">
      <w:rPr>
        <w:rFonts w:ascii="Calibri" w:eastAsia="Calibri" w:hAnsi="Calibri" w:cs="Times New Roman"/>
        <w:noProof/>
        <w:sz w:val="22"/>
        <w:szCs w:val="22"/>
        <w:lang w:val="en-GB" w:eastAsia="en-GB"/>
      </w:rPr>
      <w:drawing>
        <wp:anchor distT="0" distB="0" distL="114300" distR="114300" simplePos="0" relativeHeight="251672576" behindDoc="1" locked="0" layoutInCell="1" allowOverlap="1" wp14:anchorId="2BA83F21" wp14:editId="189FF0A4">
          <wp:simplePos x="0" y="0"/>
          <wp:positionH relativeFrom="margin">
            <wp:posOffset>3554095</wp:posOffset>
          </wp:positionH>
          <wp:positionV relativeFrom="paragraph">
            <wp:posOffset>-307975</wp:posOffset>
          </wp:positionV>
          <wp:extent cx="2734310" cy="828675"/>
          <wp:effectExtent l="0" t="0" r="8890" b="9525"/>
          <wp:wrapTight wrapText="bothSides">
            <wp:wrapPolygon edited="0">
              <wp:start x="0" y="0"/>
              <wp:lineTo x="0" y="21352"/>
              <wp:lineTo x="21520" y="21352"/>
              <wp:lineTo x="21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310" cy="828675"/>
                  </a:xfrm>
                  <a:prstGeom prst="rect">
                    <a:avLst/>
                  </a:prstGeom>
                  <a:noFill/>
                </pic:spPr>
              </pic:pic>
            </a:graphicData>
          </a:graphic>
          <wp14:sizeRelH relativeFrom="page">
            <wp14:pctWidth>0</wp14:pctWidth>
          </wp14:sizeRelH>
          <wp14:sizeRelV relativeFrom="page">
            <wp14:pctHeight>0</wp14:pctHeight>
          </wp14:sizeRelV>
        </wp:anchor>
      </w:drawing>
    </w:r>
    <w:r w:rsidR="002A7D2D">
      <w:rPr>
        <w:b/>
        <w:lang w:val="en-GB"/>
      </w:rPr>
      <w:tab/>
    </w:r>
    <w:r w:rsidR="002A7D2D">
      <w:rPr>
        <w:b/>
        <w:lang w:val="en-GB"/>
      </w:rPr>
      <w:tab/>
    </w:r>
    <w:r w:rsidR="002A7D2D">
      <w:rPr>
        <w:b/>
        <w:lang w:val="en-GB"/>
      </w:rPr>
      <w:tab/>
    </w:r>
  </w:p>
  <w:p w14:paraId="38DC5399" w14:textId="77777777" w:rsidR="002A7D2D" w:rsidRDefault="002A7D2D">
    <w:pPr>
      <w:pStyle w:val="Header"/>
    </w:pPr>
  </w:p>
  <w:p w14:paraId="239EAEDE" w14:textId="77777777" w:rsidR="005E58EC" w:rsidRDefault="005E58EC" w:rsidP="009662D7">
    <w:pPr>
      <w:pStyle w:val="Header"/>
      <w:jc w:val="center"/>
      <w:rPr>
        <w:b/>
      </w:rPr>
    </w:pPr>
  </w:p>
  <w:p w14:paraId="777FD4CB" w14:textId="7037B16E" w:rsidR="002A7D2D" w:rsidRDefault="002A7D2D" w:rsidP="009662D7">
    <w:pPr>
      <w:pStyle w:val="Header"/>
      <w:jc w:val="center"/>
      <w:rPr>
        <w:b/>
      </w:rPr>
    </w:pPr>
    <w:r w:rsidRPr="009662D7">
      <w:rPr>
        <w:b/>
      </w:rPr>
      <w:t>John Pollock Centre, Mainholm Road, Ayr KA8 0QD Tel: 01292 270864</w:t>
    </w:r>
  </w:p>
  <w:p w14:paraId="7E136322" w14:textId="77777777" w:rsidR="002A7D2D" w:rsidRPr="009662D7" w:rsidRDefault="002A7D2D" w:rsidP="009662D7">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A2D73"/>
    <w:multiLevelType w:val="hybridMultilevel"/>
    <w:tmpl w:val="991EC1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A082918"/>
    <w:multiLevelType w:val="hybridMultilevel"/>
    <w:tmpl w:val="6F36C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8B446A"/>
    <w:multiLevelType w:val="hybridMultilevel"/>
    <w:tmpl w:val="B980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60857"/>
    <w:multiLevelType w:val="hybridMultilevel"/>
    <w:tmpl w:val="8030471E"/>
    <w:lvl w:ilvl="0" w:tplc="5C50D8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A56176"/>
    <w:multiLevelType w:val="multilevel"/>
    <w:tmpl w:val="84205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6B4DB0"/>
    <w:multiLevelType w:val="hybridMultilevel"/>
    <w:tmpl w:val="213C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7A179A"/>
    <w:multiLevelType w:val="hybridMultilevel"/>
    <w:tmpl w:val="B1A0C1E8"/>
    <w:lvl w:ilvl="0" w:tplc="6AAE27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A404CA"/>
    <w:multiLevelType w:val="hybridMultilevel"/>
    <w:tmpl w:val="4EA69C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6"/>
  </w:num>
  <w:num w:numId="4">
    <w:abstractNumId w:val="3"/>
  </w:num>
  <w:num w:numId="5">
    <w:abstractNumId w:val="0"/>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132"/>
    <w:rsid w:val="000016D8"/>
    <w:rsid w:val="00010DEA"/>
    <w:rsid w:val="00011C48"/>
    <w:rsid w:val="000127C6"/>
    <w:rsid w:val="000130FF"/>
    <w:rsid w:val="00014D3A"/>
    <w:rsid w:val="00015A95"/>
    <w:rsid w:val="00016DD1"/>
    <w:rsid w:val="000173ED"/>
    <w:rsid w:val="00024A90"/>
    <w:rsid w:val="00026B9A"/>
    <w:rsid w:val="00027F1B"/>
    <w:rsid w:val="00031ADE"/>
    <w:rsid w:val="00034655"/>
    <w:rsid w:val="0003569E"/>
    <w:rsid w:val="00036CE1"/>
    <w:rsid w:val="000413F6"/>
    <w:rsid w:val="00044F1D"/>
    <w:rsid w:val="00046E96"/>
    <w:rsid w:val="00050326"/>
    <w:rsid w:val="0005109F"/>
    <w:rsid w:val="00051D03"/>
    <w:rsid w:val="000520E5"/>
    <w:rsid w:val="0005308B"/>
    <w:rsid w:val="000532BD"/>
    <w:rsid w:val="000537DC"/>
    <w:rsid w:val="00055E10"/>
    <w:rsid w:val="000561C6"/>
    <w:rsid w:val="000562AD"/>
    <w:rsid w:val="00057393"/>
    <w:rsid w:val="000626DA"/>
    <w:rsid w:val="00062EF6"/>
    <w:rsid w:val="00067A5F"/>
    <w:rsid w:val="000702E2"/>
    <w:rsid w:val="0007690C"/>
    <w:rsid w:val="00080524"/>
    <w:rsid w:val="000819AC"/>
    <w:rsid w:val="000822EC"/>
    <w:rsid w:val="00082E18"/>
    <w:rsid w:val="00084132"/>
    <w:rsid w:val="0008592E"/>
    <w:rsid w:val="000865D9"/>
    <w:rsid w:val="00087E0B"/>
    <w:rsid w:val="0009144F"/>
    <w:rsid w:val="0009357F"/>
    <w:rsid w:val="000A0EF2"/>
    <w:rsid w:val="000A4821"/>
    <w:rsid w:val="000A7249"/>
    <w:rsid w:val="000B2E20"/>
    <w:rsid w:val="000B3E7F"/>
    <w:rsid w:val="000B407F"/>
    <w:rsid w:val="000B4AFF"/>
    <w:rsid w:val="000B4C82"/>
    <w:rsid w:val="000B6CE2"/>
    <w:rsid w:val="000C088E"/>
    <w:rsid w:val="000C22D4"/>
    <w:rsid w:val="000C76F4"/>
    <w:rsid w:val="000D3928"/>
    <w:rsid w:val="000D3EC1"/>
    <w:rsid w:val="000D4C4A"/>
    <w:rsid w:val="000D689B"/>
    <w:rsid w:val="000D71EB"/>
    <w:rsid w:val="000E0C41"/>
    <w:rsid w:val="000E3033"/>
    <w:rsid w:val="000F0213"/>
    <w:rsid w:val="000F0950"/>
    <w:rsid w:val="000F2FA5"/>
    <w:rsid w:val="000F354E"/>
    <w:rsid w:val="000F3939"/>
    <w:rsid w:val="000F45AE"/>
    <w:rsid w:val="000F5D09"/>
    <w:rsid w:val="000F6669"/>
    <w:rsid w:val="00105FA6"/>
    <w:rsid w:val="00107EF7"/>
    <w:rsid w:val="0011055F"/>
    <w:rsid w:val="0011523A"/>
    <w:rsid w:val="00116DE8"/>
    <w:rsid w:val="001201DF"/>
    <w:rsid w:val="00120620"/>
    <w:rsid w:val="001213FE"/>
    <w:rsid w:val="00123175"/>
    <w:rsid w:val="00123E6F"/>
    <w:rsid w:val="00125DC7"/>
    <w:rsid w:val="00130435"/>
    <w:rsid w:val="0013356A"/>
    <w:rsid w:val="001357C8"/>
    <w:rsid w:val="00135B15"/>
    <w:rsid w:val="001368ED"/>
    <w:rsid w:val="00136CE3"/>
    <w:rsid w:val="00140FD0"/>
    <w:rsid w:val="00141F28"/>
    <w:rsid w:val="0014602D"/>
    <w:rsid w:val="00147A03"/>
    <w:rsid w:val="00147D52"/>
    <w:rsid w:val="00153886"/>
    <w:rsid w:val="00155958"/>
    <w:rsid w:val="001567A8"/>
    <w:rsid w:val="0015706A"/>
    <w:rsid w:val="00161385"/>
    <w:rsid w:val="00164A11"/>
    <w:rsid w:val="001653BF"/>
    <w:rsid w:val="0017345D"/>
    <w:rsid w:val="0017517E"/>
    <w:rsid w:val="001770C9"/>
    <w:rsid w:val="00177A06"/>
    <w:rsid w:val="0018207C"/>
    <w:rsid w:val="0018394D"/>
    <w:rsid w:val="001846C3"/>
    <w:rsid w:val="00184DC7"/>
    <w:rsid w:val="00186C43"/>
    <w:rsid w:val="001877FF"/>
    <w:rsid w:val="001901BA"/>
    <w:rsid w:val="00196DB0"/>
    <w:rsid w:val="001A1549"/>
    <w:rsid w:val="001A1C7E"/>
    <w:rsid w:val="001A4AC2"/>
    <w:rsid w:val="001A6916"/>
    <w:rsid w:val="001A6DDA"/>
    <w:rsid w:val="001A7092"/>
    <w:rsid w:val="001B28FF"/>
    <w:rsid w:val="001B5358"/>
    <w:rsid w:val="001B6603"/>
    <w:rsid w:val="001B716C"/>
    <w:rsid w:val="001C3AFA"/>
    <w:rsid w:val="001C51BF"/>
    <w:rsid w:val="001C65C9"/>
    <w:rsid w:val="001C7045"/>
    <w:rsid w:val="001D22A3"/>
    <w:rsid w:val="001D7903"/>
    <w:rsid w:val="001E12A2"/>
    <w:rsid w:val="001E26B2"/>
    <w:rsid w:val="001E2886"/>
    <w:rsid w:val="001E2DF1"/>
    <w:rsid w:val="001E4631"/>
    <w:rsid w:val="001E47A4"/>
    <w:rsid w:val="001E48DB"/>
    <w:rsid w:val="001E48EA"/>
    <w:rsid w:val="001E498E"/>
    <w:rsid w:val="001E5B8F"/>
    <w:rsid w:val="001E5DA8"/>
    <w:rsid w:val="001F2DDA"/>
    <w:rsid w:val="002003B9"/>
    <w:rsid w:val="00202198"/>
    <w:rsid w:val="00202881"/>
    <w:rsid w:val="00203605"/>
    <w:rsid w:val="002067D3"/>
    <w:rsid w:val="00207BEE"/>
    <w:rsid w:val="0021343E"/>
    <w:rsid w:val="00223B2F"/>
    <w:rsid w:val="002265D7"/>
    <w:rsid w:val="0022676F"/>
    <w:rsid w:val="002268DC"/>
    <w:rsid w:val="00230861"/>
    <w:rsid w:val="00231C1A"/>
    <w:rsid w:val="002352F6"/>
    <w:rsid w:val="0024214A"/>
    <w:rsid w:val="00243106"/>
    <w:rsid w:val="0024487D"/>
    <w:rsid w:val="00247126"/>
    <w:rsid w:val="00247CF1"/>
    <w:rsid w:val="002540CD"/>
    <w:rsid w:val="002575C3"/>
    <w:rsid w:val="002633C2"/>
    <w:rsid w:val="0026507D"/>
    <w:rsid w:val="002678EF"/>
    <w:rsid w:val="002718BC"/>
    <w:rsid w:val="00274FFB"/>
    <w:rsid w:val="0027706F"/>
    <w:rsid w:val="0027747B"/>
    <w:rsid w:val="002822E7"/>
    <w:rsid w:val="00282ACF"/>
    <w:rsid w:val="00283F5D"/>
    <w:rsid w:val="002848B5"/>
    <w:rsid w:val="002851FE"/>
    <w:rsid w:val="002866EA"/>
    <w:rsid w:val="00287078"/>
    <w:rsid w:val="0028765E"/>
    <w:rsid w:val="00287BE0"/>
    <w:rsid w:val="00292750"/>
    <w:rsid w:val="00292B8B"/>
    <w:rsid w:val="0029525C"/>
    <w:rsid w:val="00295736"/>
    <w:rsid w:val="00297265"/>
    <w:rsid w:val="002A0E66"/>
    <w:rsid w:val="002A7D2D"/>
    <w:rsid w:val="002B6C03"/>
    <w:rsid w:val="002B7BB7"/>
    <w:rsid w:val="002C23E2"/>
    <w:rsid w:val="002C36A8"/>
    <w:rsid w:val="002C42A9"/>
    <w:rsid w:val="002C7AED"/>
    <w:rsid w:val="002D13C8"/>
    <w:rsid w:val="002D1D6F"/>
    <w:rsid w:val="002D426D"/>
    <w:rsid w:val="002D4C0B"/>
    <w:rsid w:val="002D50BC"/>
    <w:rsid w:val="002D79AA"/>
    <w:rsid w:val="002E1A89"/>
    <w:rsid w:val="002E487E"/>
    <w:rsid w:val="002E5E82"/>
    <w:rsid w:val="002E7488"/>
    <w:rsid w:val="002F1F6E"/>
    <w:rsid w:val="002F3755"/>
    <w:rsid w:val="002F435B"/>
    <w:rsid w:val="002F4848"/>
    <w:rsid w:val="002F5D95"/>
    <w:rsid w:val="002F633B"/>
    <w:rsid w:val="00301893"/>
    <w:rsid w:val="00302139"/>
    <w:rsid w:val="00302F9E"/>
    <w:rsid w:val="00304689"/>
    <w:rsid w:val="003061F0"/>
    <w:rsid w:val="003122CF"/>
    <w:rsid w:val="003140EC"/>
    <w:rsid w:val="00316DB1"/>
    <w:rsid w:val="00320865"/>
    <w:rsid w:val="003209F2"/>
    <w:rsid w:val="00330EF5"/>
    <w:rsid w:val="00336304"/>
    <w:rsid w:val="0033757E"/>
    <w:rsid w:val="00337B26"/>
    <w:rsid w:val="00337E3D"/>
    <w:rsid w:val="003455ED"/>
    <w:rsid w:val="00347DD8"/>
    <w:rsid w:val="00351059"/>
    <w:rsid w:val="00351EC5"/>
    <w:rsid w:val="0035301B"/>
    <w:rsid w:val="003547CC"/>
    <w:rsid w:val="00362606"/>
    <w:rsid w:val="003629C0"/>
    <w:rsid w:val="00364849"/>
    <w:rsid w:val="003658B6"/>
    <w:rsid w:val="003677C8"/>
    <w:rsid w:val="00370B6F"/>
    <w:rsid w:val="00372028"/>
    <w:rsid w:val="003738D0"/>
    <w:rsid w:val="003741F0"/>
    <w:rsid w:val="00375765"/>
    <w:rsid w:val="0037660D"/>
    <w:rsid w:val="0038251F"/>
    <w:rsid w:val="00383BFB"/>
    <w:rsid w:val="00383C35"/>
    <w:rsid w:val="00385D05"/>
    <w:rsid w:val="00390788"/>
    <w:rsid w:val="00392674"/>
    <w:rsid w:val="003936BA"/>
    <w:rsid w:val="003A2899"/>
    <w:rsid w:val="003A29F0"/>
    <w:rsid w:val="003A5757"/>
    <w:rsid w:val="003A5AB6"/>
    <w:rsid w:val="003B09F2"/>
    <w:rsid w:val="003B10A7"/>
    <w:rsid w:val="003B337A"/>
    <w:rsid w:val="003B4F51"/>
    <w:rsid w:val="003B52C6"/>
    <w:rsid w:val="003B7973"/>
    <w:rsid w:val="003C39BF"/>
    <w:rsid w:val="003C5331"/>
    <w:rsid w:val="003D09D0"/>
    <w:rsid w:val="003D0C2B"/>
    <w:rsid w:val="003D5CD8"/>
    <w:rsid w:val="003D664D"/>
    <w:rsid w:val="003E1C38"/>
    <w:rsid w:val="003E3110"/>
    <w:rsid w:val="003E46B8"/>
    <w:rsid w:val="003F12CB"/>
    <w:rsid w:val="003F1D13"/>
    <w:rsid w:val="003F2667"/>
    <w:rsid w:val="003F548F"/>
    <w:rsid w:val="003F7A2D"/>
    <w:rsid w:val="003F7C5E"/>
    <w:rsid w:val="004027F2"/>
    <w:rsid w:val="00402CB4"/>
    <w:rsid w:val="00402E0A"/>
    <w:rsid w:val="00407AAD"/>
    <w:rsid w:val="004130C3"/>
    <w:rsid w:val="0041773B"/>
    <w:rsid w:val="004213B1"/>
    <w:rsid w:val="00423832"/>
    <w:rsid w:val="00425725"/>
    <w:rsid w:val="0043035C"/>
    <w:rsid w:val="004308A0"/>
    <w:rsid w:val="00434666"/>
    <w:rsid w:val="004347AB"/>
    <w:rsid w:val="00440BC3"/>
    <w:rsid w:val="00442EE0"/>
    <w:rsid w:val="00450024"/>
    <w:rsid w:val="0045018E"/>
    <w:rsid w:val="00451925"/>
    <w:rsid w:val="00452990"/>
    <w:rsid w:val="004548AF"/>
    <w:rsid w:val="00455898"/>
    <w:rsid w:val="00455FBF"/>
    <w:rsid w:val="004569E8"/>
    <w:rsid w:val="004629F9"/>
    <w:rsid w:val="00463D5B"/>
    <w:rsid w:val="00465D48"/>
    <w:rsid w:val="00466432"/>
    <w:rsid w:val="0046736B"/>
    <w:rsid w:val="0047548E"/>
    <w:rsid w:val="00476D29"/>
    <w:rsid w:val="00481AB0"/>
    <w:rsid w:val="00481CEA"/>
    <w:rsid w:val="004824F2"/>
    <w:rsid w:val="00483576"/>
    <w:rsid w:val="004862DA"/>
    <w:rsid w:val="004947EF"/>
    <w:rsid w:val="00496E2B"/>
    <w:rsid w:val="00497F9B"/>
    <w:rsid w:val="004A061F"/>
    <w:rsid w:val="004A0B93"/>
    <w:rsid w:val="004A114B"/>
    <w:rsid w:val="004A3048"/>
    <w:rsid w:val="004A3654"/>
    <w:rsid w:val="004A3D02"/>
    <w:rsid w:val="004A56B1"/>
    <w:rsid w:val="004A7043"/>
    <w:rsid w:val="004A7653"/>
    <w:rsid w:val="004B1F4A"/>
    <w:rsid w:val="004B2AF4"/>
    <w:rsid w:val="004B3174"/>
    <w:rsid w:val="004C0A11"/>
    <w:rsid w:val="004C1055"/>
    <w:rsid w:val="004C6F3D"/>
    <w:rsid w:val="004D021F"/>
    <w:rsid w:val="004D14A7"/>
    <w:rsid w:val="004D7DDC"/>
    <w:rsid w:val="004E06DE"/>
    <w:rsid w:val="004E20D6"/>
    <w:rsid w:val="004E2CA0"/>
    <w:rsid w:val="004E2EBE"/>
    <w:rsid w:val="004E3170"/>
    <w:rsid w:val="004E5817"/>
    <w:rsid w:val="004F084D"/>
    <w:rsid w:val="004F437D"/>
    <w:rsid w:val="004F5390"/>
    <w:rsid w:val="004F619B"/>
    <w:rsid w:val="00501255"/>
    <w:rsid w:val="00501567"/>
    <w:rsid w:val="00501FBE"/>
    <w:rsid w:val="00503C86"/>
    <w:rsid w:val="00514B55"/>
    <w:rsid w:val="00516DC1"/>
    <w:rsid w:val="005176E5"/>
    <w:rsid w:val="00517DFC"/>
    <w:rsid w:val="00520D58"/>
    <w:rsid w:val="005235E4"/>
    <w:rsid w:val="005239F9"/>
    <w:rsid w:val="005242F7"/>
    <w:rsid w:val="00525E81"/>
    <w:rsid w:val="00525ED6"/>
    <w:rsid w:val="00526A91"/>
    <w:rsid w:val="00526B50"/>
    <w:rsid w:val="00531C0C"/>
    <w:rsid w:val="00532D7F"/>
    <w:rsid w:val="00536DF9"/>
    <w:rsid w:val="005400ED"/>
    <w:rsid w:val="0054199F"/>
    <w:rsid w:val="00541E34"/>
    <w:rsid w:val="00545178"/>
    <w:rsid w:val="005457F1"/>
    <w:rsid w:val="005512A6"/>
    <w:rsid w:val="005515B7"/>
    <w:rsid w:val="00551F2B"/>
    <w:rsid w:val="005538E7"/>
    <w:rsid w:val="00563187"/>
    <w:rsid w:val="00564008"/>
    <w:rsid w:val="005716E9"/>
    <w:rsid w:val="005733D4"/>
    <w:rsid w:val="005740E8"/>
    <w:rsid w:val="00575A52"/>
    <w:rsid w:val="0057687F"/>
    <w:rsid w:val="00576A38"/>
    <w:rsid w:val="00576C51"/>
    <w:rsid w:val="005804D9"/>
    <w:rsid w:val="005810D6"/>
    <w:rsid w:val="00582C91"/>
    <w:rsid w:val="00582D40"/>
    <w:rsid w:val="00583955"/>
    <w:rsid w:val="00585578"/>
    <w:rsid w:val="00587F35"/>
    <w:rsid w:val="00587F40"/>
    <w:rsid w:val="00591ED1"/>
    <w:rsid w:val="00592E39"/>
    <w:rsid w:val="005948BC"/>
    <w:rsid w:val="00595A65"/>
    <w:rsid w:val="005A08EC"/>
    <w:rsid w:val="005A22BE"/>
    <w:rsid w:val="005A234C"/>
    <w:rsid w:val="005B0B17"/>
    <w:rsid w:val="005B0FC5"/>
    <w:rsid w:val="005B1643"/>
    <w:rsid w:val="005B17EA"/>
    <w:rsid w:val="005B417C"/>
    <w:rsid w:val="005B62D0"/>
    <w:rsid w:val="005B7547"/>
    <w:rsid w:val="005B792E"/>
    <w:rsid w:val="005C2216"/>
    <w:rsid w:val="005C4194"/>
    <w:rsid w:val="005C5640"/>
    <w:rsid w:val="005D23AE"/>
    <w:rsid w:val="005D422F"/>
    <w:rsid w:val="005D592B"/>
    <w:rsid w:val="005D6C2B"/>
    <w:rsid w:val="005D799D"/>
    <w:rsid w:val="005D7C00"/>
    <w:rsid w:val="005E3071"/>
    <w:rsid w:val="005E3D6A"/>
    <w:rsid w:val="005E54D3"/>
    <w:rsid w:val="005E57E2"/>
    <w:rsid w:val="005E58EC"/>
    <w:rsid w:val="005F0EE8"/>
    <w:rsid w:val="005F3939"/>
    <w:rsid w:val="005F459A"/>
    <w:rsid w:val="005F4747"/>
    <w:rsid w:val="00602F4D"/>
    <w:rsid w:val="0060425D"/>
    <w:rsid w:val="00610020"/>
    <w:rsid w:val="006105D1"/>
    <w:rsid w:val="00611FFF"/>
    <w:rsid w:val="006153BF"/>
    <w:rsid w:val="00617E11"/>
    <w:rsid w:val="00620234"/>
    <w:rsid w:val="00626EB5"/>
    <w:rsid w:val="006337C6"/>
    <w:rsid w:val="00634C21"/>
    <w:rsid w:val="00634C4B"/>
    <w:rsid w:val="00634CF1"/>
    <w:rsid w:val="00634E49"/>
    <w:rsid w:val="00634F56"/>
    <w:rsid w:val="0063512B"/>
    <w:rsid w:val="00635D6D"/>
    <w:rsid w:val="00637091"/>
    <w:rsid w:val="006408D5"/>
    <w:rsid w:val="00640F2C"/>
    <w:rsid w:val="0064164E"/>
    <w:rsid w:val="006433A9"/>
    <w:rsid w:val="0064748C"/>
    <w:rsid w:val="00654006"/>
    <w:rsid w:val="00655679"/>
    <w:rsid w:val="00657272"/>
    <w:rsid w:val="0065760F"/>
    <w:rsid w:val="00663CB2"/>
    <w:rsid w:val="006675BA"/>
    <w:rsid w:val="00676616"/>
    <w:rsid w:val="00676F49"/>
    <w:rsid w:val="00680143"/>
    <w:rsid w:val="00680933"/>
    <w:rsid w:val="00680FCB"/>
    <w:rsid w:val="006815FE"/>
    <w:rsid w:val="00681F41"/>
    <w:rsid w:val="00683067"/>
    <w:rsid w:val="006832A1"/>
    <w:rsid w:val="00683C2D"/>
    <w:rsid w:val="0068405F"/>
    <w:rsid w:val="006878AF"/>
    <w:rsid w:val="0069088B"/>
    <w:rsid w:val="00693AE1"/>
    <w:rsid w:val="00696E0D"/>
    <w:rsid w:val="00697194"/>
    <w:rsid w:val="00697CA1"/>
    <w:rsid w:val="006A1F7B"/>
    <w:rsid w:val="006A2B4C"/>
    <w:rsid w:val="006A5363"/>
    <w:rsid w:val="006A5395"/>
    <w:rsid w:val="006A64B2"/>
    <w:rsid w:val="006A684E"/>
    <w:rsid w:val="006A6DD4"/>
    <w:rsid w:val="006A7EDA"/>
    <w:rsid w:val="006B3E0F"/>
    <w:rsid w:val="006B43ED"/>
    <w:rsid w:val="006B7103"/>
    <w:rsid w:val="006C46A6"/>
    <w:rsid w:val="006C480F"/>
    <w:rsid w:val="006C5618"/>
    <w:rsid w:val="006C6651"/>
    <w:rsid w:val="006D5E65"/>
    <w:rsid w:val="006D7BEC"/>
    <w:rsid w:val="006E7205"/>
    <w:rsid w:val="006F11EC"/>
    <w:rsid w:val="006F6337"/>
    <w:rsid w:val="00707C72"/>
    <w:rsid w:val="007128B9"/>
    <w:rsid w:val="00712BC3"/>
    <w:rsid w:val="007162E6"/>
    <w:rsid w:val="0071758A"/>
    <w:rsid w:val="0071758D"/>
    <w:rsid w:val="00720382"/>
    <w:rsid w:val="007254E4"/>
    <w:rsid w:val="00731489"/>
    <w:rsid w:val="007347EC"/>
    <w:rsid w:val="007353F0"/>
    <w:rsid w:val="00740AA8"/>
    <w:rsid w:val="00742123"/>
    <w:rsid w:val="00743DDC"/>
    <w:rsid w:val="00746934"/>
    <w:rsid w:val="007470F6"/>
    <w:rsid w:val="007479DB"/>
    <w:rsid w:val="00750376"/>
    <w:rsid w:val="00751D33"/>
    <w:rsid w:val="00751E8F"/>
    <w:rsid w:val="00752D2F"/>
    <w:rsid w:val="00752F04"/>
    <w:rsid w:val="00760E24"/>
    <w:rsid w:val="00763BCF"/>
    <w:rsid w:val="007653AE"/>
    <w:rsid w:val="00766C75"/>
    <w:rsid w:val="00771D7B"/>
    <w:rsid w:val="00772DD3"/>
    <w:rsid w:val="0078230B"/>
    <w:rsid w:val="00783A43"/>
    <w:rsid w:val="00787523"/>
    <w:rsid w:val="007879B0"/>
    <w:rsid w:val="0079089C"/>
    <w:rsid w:val="00791231"/>
    <w:rsid w:val="00792E63"/>
    <w:rsid w:val="007953A4"/>
    <w:rsid w:val="007961D7"/>
    <w:rsid w:val="007A11E5"/>
    <w:rsid w:val="007A12EA"/>
    <w:rsid w:val="007A1AC8"/>
    <w:rsid w:val="007A3A59"/>
    <w:rsid w:val="007A50F3"/>
    <w:rsid w:val="007A67EC"/>
    <w:rsid w:val="007A7159"/>
    <w:rsid w:val="007B082C"/>
    <w:rsid w:val="007B4A34"/>
    <w:rsid w:val="007C1B40"/>
    <w:rsid w:val="007C1BF3"/>
    <w:rsid w:val="007D06FF"/>
    <w:rsid w:val="007D1FB0"/>
    <w:rsid w:val="007E2177"/>
    <w:rsid w:val="007E418A"/>
    <w:rsid w:val="007E5567"/>
    <w:rsid w:val="007E5CFA"/>
    <w:rsid w:val="007F180B"/>
    <w:rsid w:val="007F2072"/>
    <w:rsid w:val="007F5FA2"/>
    <w:rsid w:val="008043C2"/>
    <w:rsid w:val="00804B3E"/>
    <w:rsid w:val="00805345"/>
    <w:rsid w:val="008072BE"/>
    <w:rsid w:val="008102A3"/>
    <w:rsid w:val="00812C9C"/>
    <w:rsid w:val="0081456C"/>
    <w:rsid w:val="0081495D"/>
    <w:rsid w:val="00815DC4"/>
    <w:rsid w:val="008206FC"/>
    <w:rsid w:val="00820BE3"/>
    <w:rsid w:val="00820DCB"/>
    <w:rsid w:val="00822772"/>
    <w:rsid w:val="008228EA"/>
    <w:rsid w:val="008314E7"/>
    <w:rsid w:val="00831521"/>
    <w:rsid w:val="00832DAF"/>
    <w:rsid w:val="00835925"/>
    <w:rsid w:val="00835D12"/>
    <w:rsid w:val="00835EB5"/>
    <w:rsid w:val="00842738"/>
    <w:rsid w:val="00845F0A"/>
    <w:rsid w:val="008567B2"/>
    <w:rsid w:val="00857DE2"/>
    <w:rsid w:val="00861771"/>
    <w:rsid w:val="00861EE5"/>
    <w:rsid w:val="008622D1"/>
    <w:rsid w:val="00862412"/>
    <w:rsid w:val="00865798"/>
    <w:rsid w:val="00865E66"/>
    <w:rsid w:val="00866E01"/>
    <w:rsid w:val="00866F26"/>
    <w:rsid w:val="00871001"/>
    <w:rsid w:val="00871766"/>
    <w:rsid w:val="00873503"/>
    <w:rsid w:val="008746F2"/>
    <w:rsid w:val="00874A7A"/>
    <w:rsid w:val="00877C8D"/>
    <w:rsid w:val="0088033A"/>
    <w:rsid w:val="00881772"/>
    <w:rsid w:val="00881A3D"/>
    <w:rsid w:val="00882E69"/>
    <w:rsid w:val="0088714C"/>
    <w:rsid w:val="00890A72"/>
    <w:rsid w:val="008927E5"/>
    <w:rsid w:val="00896213"/>
    <w:rsid w:val="00897507"/>
    <w:rsid w:val="008A2B2F"/>
    <w:rsid w:val="008A54BD"/>
    <w:rsid w:val="008A68EE"/>
    <w:rsid w:val="008A6B96"/>
    <w:rsid w:val="008B15B0"/>
    <w:rsid w:val="008B53FC"/>
    <w:rsid w:val="008B688D"/>
    <w:rsid w:val="008B6EB2"/>
    <w:rsid w:val="008B7752"/>
    <w:rsid w:val="008C08FA"/>
    <w:rsid w:val="008C2175"/>
    <w:rsid w:val="008C38A5"/>
    <w:rsid w:val="008C38C7"/>
    <w:rsid w:val="008C48B1"/>
    <w:rsid w:val="008C6E8E"/>
    <w:rsid w:val="008D0BB4"/>
    <w:rsid w:val="008D5F72"/>
    <w:rsid w:val="008D64E8"/>
    <w:rsid w:val="008D725D"/>
    <w:rsid w:val="008E0E0A"/>
    <w:rsid w:val="008E4711"/>
    <w:rsid w:val="008F0019"/>
    <w:rsid w:val="008F01CB"/>
    <w:rsid w:val="008F4E83"/>
    <w:rsid w:val="008F7A46"/>
    <w:rsid w:val="008F7B0C"/>
    <w:rsid w:val="00900724"/>
    <w:rsid w:val="00904D99"/>
    <w:rsid w:val="009059F6"/>
    <w:rsid w:val="00905A9A"/>
    <w:rsid w:val="00906D9C"/>
    <w:rsid w:val="009078B1"/>
    <w:rsid w:val="00910090"/>
    <w:rsid w:val="00913A0D"/>
    <w:rsid w:val="00920A4C"/>
    <w:rsid w:val="009229A1"/>
    <w:rsid w:val="009231ED"/>
    <w:rsid w:val="0092445D"/>
    <w:rsid w:val="0092490D"/>
    <w:rsid w:val="00925B82"/>
    <w:rsid w:val="009312AF"/>
    <w:rsid w:val="00934494"/>
    <w:rsid w:val="00934B5C"/>
    <w:rsid w:val="0094117A"/>
    <w:rsid w:val="00942B41"/>
    <w:rsid w:val="00947EF0"/>
    <w:rsid w:val="009513E5"/>
    <w:rsid w:val="009529ED"/>
    <w:rsid w:val="0095394D"/>
    <w:rsid w:val="00953DEF"/>
    <w:rsid w:val="00954680"/>
    <w:rsid w:val="009556CB"/>
    <w:rsid w:val="009564E7"/>
    <w:rsid w:val="00957DE4"/>
    <w:rsid w:val="00960C29"/>
    <w:rsid w:val="00961B97"/>
    <w:rsid w:val="00963CF3"/>
    <w:rsid w:val="009662D7"/>
    <w:rsid w:val="00967E71"/>
    <w:rsid w:val="00971766"/>
    <w:rsid w:val="00971961"/>
    <w:rsid w:val="00974F0F"/>
    <w:rsid w:val="009758B7"/>
    <w:rsid w:val="00982679"/>
    <w:rsid w:val="00982C37"/>
    <w:rsid w:val="00983E5B"/>
    <w:rsid w:val="009844D2"/>
    <w:rsid w:val="009844FE"/>
    <w:rsid w:val="00985551"/>
    <w:rsid w:val="00987202"/>
    <w:rsid w:val="00987E6F"/>
    <w:rsid w:val="00990E1E"/>
    <w:rsid w:val="009915DF"/>
    <w:rsid w:val="009929CF"/>
    <w:rsid w:val="00992EB2"/>
    <w:rsid w:val="00993BE3"/>
    <w:rsid w:val="009941AF"/>
    <w:rsid w:val="00995874"/>
    <w:rsid w:val="009A1036"/>
    <w:rsid w:val="009A33F2"/>
    <w:rsid w:val="009A3A23"/>
    <w:rsid w:val="009A5416"/>
    <w:rsid w:val="009A54EA"/>
    <w:rsid w:val="009A5AE4"/>
    <w:rsid w:val="009A781C"/>
    <w:rsid w:val="009B2EF3"/>
    <w:rsid w:val="009B31EC"/>
    <w:rsid w:val="009B53E6"/>
    <w:rsid w:val="009B66A1"/>
    <w:rsid w:val="009B6AF2"/>
    <w:rsid w:val="009B73A4"/>
    <w:rsid w:val="009C48A0"/>
    <w:rsid w:val="009C4D74"/>
    <w:rsid w:val="009C5134"/>
    <w:rsid w:val="009C5E07"/>
    <w:rsid w:val="009C7C44"/>
    <w:rsid w:val="009D4BFE"/>
    <w:rsid w:val="009E37D7"/>
    <w:rsid w:val="009E5A1B"/>
    <w:rsid w:val="009E7E0E"/>
    <w:rsid w:val="009F068C"/>
    <w:rsid w:val="009F5EE2"/>
    <w:rsid w:val="009F6702"/>
    <w:rsid w:val="009F6FFF"/>
    <w:rsid w:val="00A029D3"/>
    <w:rsid w:val="00A042F7"/>
    <w:rsid w:val="00A0459F"/>
    <w:rsid w:val="00A04A40"/>
    <w:rsid w:val="00A05248"/>
    <w:rsid w:val="00A062DF"/>
    <w:rsid w:val="00A06564"/>
    <w:rsid w:val="00A101DB"/>
    <w:rsid w:val="00A10B47"/>
    <w:rsid w:val="00A2057C"/>
    <w:rsid w:val="00A229FA"/>
    <w:rsid w:val="00A22FCD"/>
    <w:rsid w:val="00A23229"/>
    <w:rsid w:val="00A23577"/>
    <w:rsid w:val="00A23C7A"/>
    <w:rsid w:val="00A24419"/>
    <w:rsid w:val="00A24BFA"/>
    <w:rsid w:val="00A26387"/>
    <w:rsid w:val="00A265D8"/>
    <w:rsid w:val="00A3516A"/>
    <w:rsid w:val="00A43FD5"/>
    <w:rsid w:val="00A44F4A"/>
    <w:rsid w:val="00A45E31"/>
    <w:rsid w:val="00A479B5"/>
    <w:rsid w:val="00A50CED"/>
    <w:rsid w:val="00A510E0"/>
    <w:rsid w:val="00A57C3F"/>
    <w:rsid w:val="00A660BA"/>
    <w:rsid w:val="00A7221D"/>
    <w:rsid w:val="00A760B9"/>
    <w:rsid w:val="00A832C5"/>
    <w:rsid w:val="00A8424D"/>
    <w:rsid w:val="00A854E9"/>
    <w:rsid w:val="00A870F7"/>
    <w:rsid w:val="00A903E7"/>
    <w:rsid w:val="00A90DFB"/>
    <w:rsid w:val="00A9120B"/>
    <w:rsid w:val="00A919A1"/>
    <w:rsid w:val="00A92815"/>
    <w:rsid w:val="00A92EC9"/>
    <w:rsid w:val="00A95112"/>
    <w:rsid w:val="00A96FF7"/>
    <w:rsid w:val="00A9783E"/>
    <w:rsid w:val="00AA387A"/>
    <w:rsid w:val="00AA76F4"/>
    <w:rsid w:val="00AA77C0"/>
    <w:rsid w:val="00AB0908"/>
    <w:rsid w:val="00AB0A12"/>
    <w:rsid w:val="00AB2391"/>
    <w:rsid w:val="00AB710E"/>
    <w:rsid w:val="00AC3A6A"/>
    <w:rsid w:val="00AC70F2"/>
    <w:rsid w:val="00AD171A"/>
    <w:rsid w:val="00AD3206"/>
    <w:rsid w:val="00AD323D"/>
    <w:rsid w:val="00AD41D7"/>
    <w:rsid w:val="00AD615E"/>
    <w:rsid w:val="00AD7123"/>
    <w:rsid w:val="00AD7936"/>
    <w:rsid w:val="00AE31BF"/>
    <w:rsid w:val="00AF0EBC"/>
    <w:rsid w:val="00AF28BC"/>
    <w:rsid w:val="00AF56CE"/>
    <w:rsid w:val="00AF710F"/>
    <w:rsid w:val="00B000DF"/>
    <w:rsid w:val="00B00438"/>
    <w:rsid w:val="00B03C69"/>
    <w:rsid w:val="00B05B77"/>
    <w:rsid w:val="00B07207"/>
    <w:rsid w:val="00B12622"/>
    <w:rsid w:val="00B1324D"/>
    <w:rsid w:val="00B13746"/>
    <w:rsid w:val="00B16FC5"/>
    <w:rsid w:val="00B2128E"/>
    <w:rsid w:val="00B22D88"/>
    <w:rsid w:val="00B337FE"/>
    <w:rsid w:val="00B35515"/>
    <w:rsid w:val="00B36AC1"/>
    <w:rsid w:val="00B370C5"/>
    <w:rsid w:val="00B41A02"/>
    <w:rsid w:val="00B42223"/>
    <w:rsid w:val="00B43813"/>
    <w:rsid w:val="00B44C64"/>
    <w:rsid w:val="00B44DF3"/>
    <w:rsid w:val="00B50F0E"/>
    <w:rsid w:val="00B515EF"/>
    <w:rsid w:val="00B52529"/>
    <w:rsid w:val="00B53BA9"/>
    <w:rsid w:val="00B5541E"/>
    <w:rsid w:val="00B57792"/>
    <w:rsid w:val="00B604A8"/>
    <w:rsid w:val="00B60841"/>
    <w:rsid w:val="00B61850"/>
    <w:rsid w:val="00B62798"/>
    <w:rsid w:val="00B67056"/>
    <w:rsid w:val="00B679A6"/>
    <w:rsid w:val="00B7007A"/>
    <w:rsid w:val="00B70E7D"/>
    <w:rsid w:val="00B71E9A"/>
    <w:rsid w:val="00B73F2E"/>
    <w:rsid w:val="00B74B92"/>
    <w:rsid w:val="00B759BF"/>
    <w:rsid w:val="00B76F0B"/>
    <w:rsid w:val="00B80454"/>
    <w:rsid w:val="00B861D8"/>
    <w:rsid w:val="00B90654"/>
    <w:rsid w:val="00B92CFC"/>
    <w:rsid w:val="00B93199"/>
    <w:rsid w:val="00B949FE"/>
    <w:rsid w:val="00B95085"/>
    <w:rsid w:val="00BA086B"/>
    <w:rsid w:val="00BA14FA"/>
    <w:rsid w:val="00BA1ADA"/>
    <w:rsid w:val="00BA202E"/>
    <w:rsid w:val="00BA39FD"/>
    <w:rsid w:val="00BA3F8B"/>
    <w:rsid w:val="00BB1C28"/>
    <w:rsid w:val="00BB3834"/>
    <w:rsid w:val="00BB5DAC"/>
    <w:rsid w:val="00BC2DAA"/>
    <w:rsid w:val="00BC4A88"/>
    <w:rsid w:val="00BC77E6"/>
    <w:rsid w:val="00BD17A5"/>
    <w:rsid w:val="00BD3316"/>
    <w:rsid w:val="00BD5428"/>
    <w:rsid w:val="00BD7A80"/>
    <w:rsid w:val="00BE29F6"/>
    <w:rsid w:val="00BE47E2"/>
    <w:rsid w:val="00BE485B"/>
    <w:rsid w:val="00BF4324"/>
    <w:rsid w:val="00BF467E"/>
    <w:rsid w:val="00BF476F"/>
    <w:rsid w:val="00BF53AE"/>
    <w:rsid w:val="00C005E3"/>
    <w:rsid w:val="00C00ED8"/>
    <w:rsid w:val="00C022EC"/>
    <w:rsid w:val="00C07572"/>
    <w:rsid w:val="00C10CE1"/>
    <w:rsid w:val="00C11EC7"/>
    <w:rsid w:val="00C1732D"/>
    <w:rsid w:val="00C201C9"/>
    <w:rsid w:val="00C21821"/>
    <w:rsid w:val="00C245B1"/>
    <w:rsid w:val="00C2553D"/>
    <w:rsid w:val="00C25712"/>
    <w:rsid w:val="00C26C29"/>
    <w:rsid w:val="00C3315C"/>
    <w:rsid w:val="00C33165"/>
    <w:rsid w:val="00C34D64"/>
    <w:rsid w:val="00C3560C"/>
    <w:rsid w:val="00C3731E"/>
    <w:rsid w:val="00C37DAE"/>
    <w:rsid w:val="00C4466E"/>
    <w:rsid w:val="00C44811"/>
    <w:rsid w:val="00C44A79"/>
    <w:rsid w:val="00C4553C"/>
    <w:rsid w:val="00C468C1"/>
    <w:rsid w:val="00C53672"/>
    <w:rsid w:val="00C54D31"/>
    <w:rsid w:val="00C55FD2"/>
    <w:rsid w:val="00C570FA"/>
    <w:rsid w:val="00C57AB9"/>
    <w:rsid w:val="00C6105E"/>
    <w:rsid w:val="00C65EF0"/>
    <w:rsid w:val="00C6678A"/>
    <w:rsid w:val="00C6688A"/>
    <w:rsid w:val="00C67F2B"/>
    <w:rsid w:val="00C7149A"/>
    <w:rsid w:val="00C71CFB"/>
    <w:rsid w:val="00C72777"/>
    <w:rsid w:val="00C7510D"/>
    <w:rsid w:val="00C77905"/>
    <w:rsid w:val="00C8574C"/>
    <w:rsid w:val="00C8785D"/>
    <w:rsid w:val="00C90D91"/>
    <w:rsid w:val="00C953D3"/>
    <w:rsid w:val="00C970CB"/>
    <w:rsid w:val="00C972FB"/>
    <w:rsid w:val="00C97754"/>
    <w:rsid w:val="00CA2850"/>
    <w:rsid w:val="00CA337B"/>
    <w:rsid w:val="00CB1922"/>
    <w:rsid w:val="00CB1ADC"/>
    <w:rsid w:val="00CB2558"/>
    <w:rsid w:val="00CB2B95"/>
    <w:rsid w:val="00CB2DE7"/>
    <w:rsid w:val="00CC0E51"/>
    <w:rsid w:val="00CC1A4F"/>
    <w:rsid w:val="00CC3184"/>
    <w:rsid w:val="00CC3B62"/>
    <w:rsid w:val="00CC5015"/>
    <w:rsid w:val="00CC53CE"/>
    <w:rsid w:val="00CC755F"/>
    <w:rsid w:val="00CC764F"/>
    <w:rsid w:val="00CD1860"/>
    <w:rsid w:val="00CD40B9"/>
    <w:rsid w:val="00CE0966"/>
    <w:rsid w:val="00CE35A7"/>
    <w:rsid w:val="00CE5275"/>
    <w:rsid w:val="00CE7C12"/>
    <w:rsid w:val="00CF3927"/>
    <w:rsid w:val="00CF419B"/>
    <w:rsid w:val="00CF5D49"/>
    <w:rsid w:val="00CF7314"/>
    <w:rsid w:val="00CF792F"/>
    <w:rsid w:val="00D0083B"/>
    <w:rsid w:val="00D038D6"/>
    <w:rsid w:val="00D12FC2"/>
    <w:rsid w:val="00D1529F"/>
    <w:rsid w:val="00D1550B"/>
    <w:rsid w:val="00D1604A"/>
    <w:rsid w:val="00D218F0"/>
    <w:rsid w:val="00D23ECA"/>
    <w:rsid w:val="00D24068"/>
    <w:rsid w:val="00D245DD"/>
    <w:rsid w:val="00D30D5E"/>
    <w:rsid w:val="00D31BCD"/>
    <w:rsid w:val="00D34D4C"/>
    <w:rsid w:val="00D40BD7"/>
    <w:rsid w:val="00D40BF2"/>
    <w:rsid w:val="00D40D1B"/>
    <w:rsid w:val="00D42D3C"/>
    <w:rsid w:val="00D43C05"/>
    <w:rsid w:val="00D464DF"/>
    <w:rsid w:val="00D5436E"/>
    <w:rsid w:val="00D559B4"/>
    <w:rsid w:val="00D55A54"/>
    <w:rsid w:val="00D55AE8"/>
    <w:rsid w:val="00D55E11"/>
    <w:rsid w:val="00D575B3"/>
    <w:rsid w:val="00D61846"/>
    <w:rsid w:val="00D63CF2"/>
    <w:rsid w:val="00D64933"/>
    <w:rsid w:val="00D71D45"/>
    <w:rsid w:val="00D725D7"/>
    <w:rsid w:val="00D77618"/>
    <w:rsid w:val="00D826E4"/>
    <w:rsid w:val="00D83A5B"/>
    <w:rsid w:val="00D85114"/>
    <w:rsid w:val="00D85F4F"/>
    <w:rsid w:val="00D9079A"/>
    <w:rsid w:val="00D91398"/>
    <w:rsid w:val="00D91947"/>
    <w:rsid w:val="00D922D5"/>
    <w:rsid w:val="00D92C7F"/>
    <w:rsid w:val="00D955C7"/>
    <w:rsid w:val="00D95938"/>
    <w:rsid w:val="00D95C28"/>
    <w:rsid w:val="00DA3DB6"/>
    <w:rsid w:val="00DA4690"/>
    <w:rsid w:val="00DA63C6"/>
    <w:rsid w:val="00DA6619"/>
    <w:rsid w:val="00DB0BD3"/>
    <w:rsid w:val="00DB15DD"/>
    <w:rsid w:val="00DB1A1E"/>
    <w:rsid w:val="00DB3817"/>
    <w:rsid w:val="00DB460B"/>
    <w:rsid w:val="00DB6A86"/>
    <w:rsid w:val="00DC12E3"/>
    <w:rsid w:val="00DC1709"/>
    <w:rsid w:val="00DC2DE3"/>
    <w:rsid w:val="00DC63DE"/>
    <w:rsid w:val="00DD71F5"/>
    <w:rsid w:val="00DD7362"/>
    <w:rsid w:val="00DD7C55"/>
    <w:rsid w:val="00DE2308"/>
    <w:rsid w:val="00DE2B24"/>
    <w:rsid w:val="00DE2DE8"/>
    <w:rsid w:val="00DE47AC"/>
    <w:rsid w:val="00DE4B73"/>
    <w:rsid w:val="00DF0C52"/>
    <w:rsid w:val="00DF3D69"/>
    <w:rsid w:val="00DF6E7E"/>
    <w:rsid w:val="00E00936"/>
    <w:rsid w:val="00E02E06"/>
    <w:rsid w:val="00E07671"/>
    <w:rsid w:val="00E10BBB"/>
    <w:rsid w:val="00E10CC9"/>
    <w:rsid w:val="00E1135B"/>
    <w:rsid w:val="00E172F1"/>
    <w:rsid w:val="00E2154A"/>
    <w:rsid w:val="00E24CB9"/>
    <w:rsid w:val="00E255E1"/>
    <w:rsid w:val="00E303A9"/>
    <w:rsid w:val="00E33A46"/>
    <w:rsid w:val="00E37727"/>
    <w:rsid w:val="00E378C8"/>
    <w:rsid w:val="00E37A6B"/>
    <w:rsid w:val="00E41A6A"/>
    <w:rsid w:val="00E44C82"/>
    <w:rsid w:val="00E45678"/>
    <w:rsid w:val="00E5115B"/>
    <w:rsid w:val="00E60CF5"/>
    <w:rsid w:val="00E61376"/>
    <w:rsid w:val="00E636CA"/>
    <w:rsid w:val="00E638EB"/>
    <w:rsid w:val="00E64060"/>
    <w:rsid w:val="00E65426"/>
    <w:rsid w:val="00E658FB"/>
    <w:rsid w:val="00E65B61"/>
    <w:rsid w:val="00E66C8F"/>
    <w:rsid w:val="00E7062E"/>
    <w:rsid w:val="00E72D52"/>
    <w:rsid w:val="00E81A86"/>
    <w:rsid w:val="00E821C0"/>
    <w:rsid w:val="00E828BF"/>
    <w:rsid w:val="00E82FB4"/>
    <w:rsid w:val="00E84D78"/>
    <w:rsid w:val="00E87ABC"/>
    <w:rsid w:val="00E91F23"/>
    <w:rsid w:val="00E921AF"/>
    <w:rsid w:val="00E963B2"/>
    <w:rsid w:val="00EA35AE"/>
    <w:rsid w:val="00EA49FF"/>
    <w:rsid w:val="00EA58A5"/>
    <w:rsid w:val="00EA6443"/>
    <w:rsid w:val="00EB0828"/>
    <w:rsid w:val="00EB3A94"/>
    <w:rsid w:val="00EB60C8"/>
    <w:rsid w:val="00EC1369"/>
    <w:rsid w:val="00EC39D4"/>
    <w:rsid w:val="00EC7FBD"/>
    <w:rsid w:val="00ED38D5"/>
    <w:rsid w:val="00ED50CB"/>
    <w:rsid w:val="00ED6154"/>
    <w:rsid w:val="00ED64D5"/>
    <w:rsid w:val="00EE36CD"/>
    <w:rsid w:val="00EE59C0"/>
    <w:rsid w:val="00EE665C"/>
    <w:rsid w:val="00EF0EA8"/>
    <w:rsid w:val="00EF2560"/>
    <w:rsid w:val="00EF2BA9"/>
    <w:rsid w:val="00EF3CD6"/>
    <w:rsid w:val="00EF63ED"/>
    <w:rsid w:val="00EF6A8A"/>
    <w:rsid w:val="00EF7B87"/>
    <w:rsid w:val="00F0064D"/>
    <w:rsid w:val="00F03EF3"/>
    <w:rsid w:val="00F10BE2"/>
    <w:rsid w:val="00F11563"/>
    <w:rsid w:val="00F13216"/>
    <w:rsid w:val="00F13420"/>
    <w:rsid w:val="00F135ED"/>
    <w:rsid w:val="00F14A83"/>
    <w:rsid w:val="00F15986"/>
    <w:rsid w:val="00F20055"/>
    <w:rsid w:val="00F20F8A"/>
    <w:rsid w:val="00F21FED"/>
    <w:rsid w:val="00F23A04"/>
    <w:rsid w:val="00F23AA8"/>
    <w:rsid w:val="00F24E24"/>
    <w:rsid w:val="00F31E8E"/>
    <w:rsid w:val="00F359CD"/>
    <w:rsid w:val="00F36B73"/>
    <w:rsid w:val="00F40948"/>
    <w:rsid w:val="00F42505"/>
    <w:rsid w:val="00F530D0"/>
    <w:rsid w:val="00F53963"/>
    <w:rsid w:val="00F5527B"/>
    <w:rsid w:val="00F6053D"/>
    <w:rsid w:val="00F61C62"/>
    <w:rsid w:val="00F62217"/>
    <w:rsid w:val="00F64251"/>
    <w:rsid w:val="00F64C57"/>
    <w:rsid w:val="00F66C00"/>
    <w:rsid w:val="00F66DD8"/>
    <w:rsid w:val="00F6771F"/>
    <w:rsid w:val="00F763D7"/>
    <w:rsid w:val="00F76809"/>
    <w:rsid w:val="00F80446"/>
    <w:rsid w:val="00F835CE"/>
    <w:rsid w:val="00F84A18"/>
    <w:rsid w:val="00F85C7E"/>
    <w:rsid w:val="00F92B26"/>
    <w:rsid w:val="00F95672"/>
    <w:rsid w:val="00F96959"/>
    <w:rsid w:val="00FA019A"/>
    <w:rsid w:val="00FA161E"/>
    <w:rsid w:val="00FA1788"/>
    <w:rsid w:val="00FA322C"/>
    <w:rsid w:val="00FA65DE"/>
    <w:rsid w:val="00FA7534"/>
    <w:rsid w:val="00FA7B64"/>
    <w:rsid w:val="00FB603B"/>
    <w:rsid w:val="00FB6228"/>
    <w:rsid w:val="00FC1CC6"/>
    <w:rsid w:val="00FC2285"/>
    <w:rsid w:val="00FC3DCB"/>
    <w:rsid w:val="00FC5A1E"/>
    <w:rsid w:val="00FD0FFC"/>
    <w:rsid w:val="00FD1580"/>
    <w:rsid w:val="00FD24C6"/>
    <w:rsid w:val="00FD4018"/>
    <w:rsid w:val="00FD420E"/>
    <w:rsid w:val="00FD4D39"/>
    <w:rsid w:val="00FD6A14"/>
    <w:rsid w:val="00FD7DB4"/>
    <w:rsid w:val="00FE0C3D"/>
    <w:rsid w:val="00FE244C"/>
    <w:rsid w:val="00FE24C5"/>
    <w:rsid w:val="00FE2DD5"/>
    <w:rsid w:val="00FE3CBE"/>
    <w:rsid w:val="00FE4136"/>
    <w:rsid w:val="00FE41F4"/>
    <w:rsid w:val="00FE43F6"/>
    <w:rsid w:val="00FE5910"/>
    <w:rsid w:val="00FE6FF3"/>
    <w:rsid w:val="00FE7048"/>
    <w:rsid w:val="00FF1829"/>
    <w:rsid w:val="00FF234A"/>
    <w:rsid w:val="00FF2722"/>
    <w:rsid w:val="00FF6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75B3EB"/>
  <w14:defaultImageDpi w14:val="300"/>
  <w15:docId w15:val="{92F27515-C2D3-4ECC-8D96-B16B4AF5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01CB"/>
  </w:style>
  <w:style w:type="paragraph" w:styleId="Heading2">
    <w:name w:val="heading 2"/>
    <w:basedOn w:val="Normal"/>
    <w:next w:val="Normal"/>
    <w:link w:val="Heading2Char"/>
    <w:uiPriority w:val="9"/>
    <w:semiHidden/>
    <w:unhideWhenUsed/>
    <w:qFormat/>
    <w:rsid w:val="00961B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23E6F"/>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4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3EF3"/>
    <w:rPr>
      <w:color w:val="0000FF" w:themeColor="hyperlink"/>
      <w:u w:val="single"/>
    </w:rPr>
  </w:style>
  <w:style w:type="paragraph" w:styleId="Header">
    <w:name w:val="header"/>
    <w:basedOn w:val="Normal"/>
    <w:link w:val="HeaderChar"/>
    <w:uiPriority w:val="99"/>
    <w:unhideWhenUsed/>
    <w:rsid w:val="00536DF9"/>
    <w:pPr>
      <w:tabs>
        <w:tab w:val="center" w:pos="4320"/>
        <w:tab w:val="right" w:pos="8640"/>
      </w:tabs>
    </w:pPr>
  </w:style>
  <w:style w:type="character" w:customStyle="1" w:styleId="HeaderChar">
    <w:name w:val="Header Char"/>
    <w:basedOn w:val="DefaultParagraphFont"/>
    <w:link w:val="Header"/>
    <w:uiPriority w:val="99"/>
    <w:rsid w:val="00536DF9"/>
  </w:style>
  <w:style w:type="paragraph" w:styleId="Footer">
    <w:name w:val="footer"/>
    <w:basedOn w:val="Normal"/>
    <w:link w:val="FooterChar"/>
    <w:uiPriority w:val="99"/>
    <w:unhideWhenUsed/>
    <w:rsid w:val="00536DF9"/>
    <w:pPr>
      <w:tabs>
        <w:tab w:val="center" w:pos="4320"/>
        <w:tab w:val="right" w:pos="8640"/>
      </w:tabs>
    </w:pPr>
  </w:style>
  <w:style w:type="character" w:customStyle="1" w:styleId="FooterChar">
    <w:name w:val="Footer Char"/>
    <w:basedOn w:val="DefaultParagraphFont"/>
    <w:link w:val="Footer"/>
    <w:uiPriority w:val="99"/>
    <w:rsid w:val="00536DF9"/>
  </w:style>
  <w:style w:type="paragraph" w:styleId="BalloonText">
    <w:name w:val="Balloon Text"/>
    <w:basedOn w:val="Normal"/>
    <w:link w:val="BalloonTextChar"/>
    <w:uiPriority w:val="99"/>
    <w:semiHidden/>
    <w:unhideWhenUsed/>
    <w:rsid w:val="00EC7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FBD"/>
    <w:rPr>
      <w:rFonts w:ascii="Lucida Grande" w:hAnsi="Lucida Grande" w:cs="Lucida Grande"/>
      <w:sz w:val="18"/>
      <w:szCs w:val="18"/>
    </w:rPr>
  </w:style>
  <w:style w:type="paragraph" w:styleId="NormalWeb">
    <w:name w:val="Normal (Web)"/>
    <w:basedOn w:val="Normal"/>
    <w:uiPriority w:val="99"/>
    <w:unhideWhenUsed/>
    <w:rsid w:val="00AF710F"/>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11523A"/>
    <w:pPr>
      <w:ind w:left="720"/>
      <w:contextualSpacing/>
    </w:pPr>
  </w:style>
  <w:style w:type="character" w:customStyle="1" w:styleId="Heading3Char">
    <w:name w:val="Heading 3 Char"/>
    <w:basedOn w:val="DefaultParagraphFont"/>
    <w:link w:val="Heading3"/>
    <w:uiPriority w:val="9"/>
    <w:rsid w:val="00123E6F"/>
    <w:rPr>
      <w:rFonts w:ascii="Times New Roman" w:eastAsia="Times New Roman" w:hAnsi="Times New Roman" w:cs="Times New Roman"/>
      <w:b/>
      <w:bCs/>
      <w:sz w:val="27"/>
      <w:szCs w:val="27"/>
      <w:lang w:val="en-GB" w:eastAsia="en-GB"/>
    </w:rPr>
  </w:style>
  <w:style w:type="character" w:customStyle="1" w:styleId="A5">
    <w:name w:val="A5"/>
    <w:uiPriority w:val="99"/>
    <w:rsid w:val="00C72777"/>
    <w:rPr>
      <w:rFonts w:cs="Lato Light"/>
      <w:color w:val="000000"/>
      <w:sz w:val="36"/>
      <w:szCs w:val="36"/>
    </w:rPr>
  </w:style>
  <w:style w:type="character" w:styleId="Strong">
    <w:name w:val="Strong"/>
    <w:basedOn w:val="DefaultParagraphFont"/>
    <w:uiPriority w:val="22"/>
    <w:qFormat/>
    <w:rsid w:val="00A44F4A"/>
    <w:rPr>
      <w:b/>
      <w:bCs/>
    </w:rPr>
  </w:style>
  <w:style w:type="character" w:customStyle="1" w:styleId="Heading2Char">
    <w:name w:val="Heading 2 Char"/>
    <w:basedOn w:val="DefaultParagraphFont"/>
    <w:link w:val="Heading2"/>
    <w:uiPriority w:val="9"/>
    <w:semiHidden/>
    <w:rsid w:val="00961B9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71627">
      <w:bodyDiv w:val="1"/>
      <w:marLeft w:val="0"/>
      <w:marRight w:val="0"/>
      <w:marTop w:val="0"/>
      <w:marBottom w:val="0"/>
      <w:divBdr>
        <w:top w:val="none" w:sz="0" w:space="0" w:color="auto"/>
        <w:left w:val="none" w:sz="0" w:space="0" w:color="auto"/>
        <w:bottom w:val="none" w:sz="0" w:space="0" w:color="auto"/>
        <w:right w:val="none" w:sz="0" w:space="0" w:color="auto"/>
      </w:divBdr>
    </w:div>
    <w:div w:id="574053198">
      <w:bodyDiv w:val="1"/>
      <w:marLeft w:val="0"/>
      <w:marRight w:val="0"/>
      <w:marTop w:val="0"/>
      <w:marBottom w:val="0"/>
      <w:divBdr>
        <w:top w:val="none" w:sz="0" w:space="0" w:color="auto"/>
        <w:left w:val="none" w:sz="0" w:space="0" w:color="auto"/>
        <w:bottom w:val="none" w:sz="0" w:space="0" w:color="auto"/>
        <w:right w:val="none" w:sz="0" w:space="0" w:color="auto"/>
      </w:divBdr>
    </w:div>
    <w:div w:id="678699625">
      <w:bodyDiv w:val="1"/>
      <w:marLeft w:val="0"/>
      <w:marRight w:val="0"/>
      <w:marTop w:val="0"/>
      <w:marBottom w:val="0"/>
      <w:divBdr>
        <w:top w:val="none" w:sz="0" w:space="0" w:color="auto"/>
        <w:left w:val="none" w:sz="0" w:space="0" w:color="auto"/>
        <w:bottom w:val="none" w:sz="0" w:space="0" w:color="auto"/>
        <w:right w:val="none" w:sz="0" w:space="0" w:color="auto"/>
      </w:divBdr>
    </w:div>
    <w:div w:id="962930197">
      <w:bodyDiv w:val="1"/>
      <w:marLeft w:val="0"/>
      <w:marRight w:val="0"/>
      <w:marTop w:val="0"/>
      <w:marBottom w:val="0"/>
      <w:divBdr>
        <w:top w:val="none" w:sz="0" w:space="0" w:color="auto"/>
        <w:left w:val="none" w:sz="0" w:space="0" w:color="auto"/>
        <w:bottom w:val="none" w:sz="0" w:space="0" w:color="auto"/>
        <w:right w:val="none" w:sz="0" w:space="0" w:color="auto"/>
      </w:divBdr>
    </w:div>
    <w:div w:id="1058475462">
      <w:bodyDiv w:val="1"/>
      <w:marLeft w:val="0"/>
      <w:marRight w:val="0"/>
      <w:marTop w:val="0"/>
      <w:marBottom w:val="0"/>
      <w:divBdr>
        <w:top w:val="none" w:sz="0" w:space="0" w:color="auto"/>
        <w:left w:val="none" w:sz="0" w:space="0" w:color="auto"/>
        <w:bottom w:val="none" w:sz="0" w:space="0" w:color="auto"/>
        <w:right w:val="none" w:sz="0" w:space="0" w:color="auto"/>
      </w:divBdr>
    </w:div>
    <w:div w:id="1385637701">
      <w:bodyDiv w:val="1"/>
      <w:marLeft w:val="0"/>
      <w:marRight w:val="0"/>
      <w:marTop w:val="0"/>
      <w:marBottom w:val="0"/>
      <w:divBdr>
        <w:top w:val="none" w:sz="0" w:space="0" w:color="auto"/>
        <w:left w:val="none" w:sz="0" w:space="0" w:color="auto"/>
        <w:bottom w:val="none" w:sz="0" w:space="0" w:color="auto"/>
        <w:right w:val="none" w:sz="0" w:space="0" w:color="auto"/>
      </w:divBdr>
      <w:divsChild>
        <w:div w:id="1989825871">
          <w:marLeft w:val="0"/>
          <w:marRight w:val="0"/>
          <w:marTop w:val="0"/>
          <w:marBottom w:val="0"/>
          <w:divBdr>
            <w:top w:val="none" w:sz="0" w:space="0" w:color="auto"/>
            <w:left w:val="none" w:sz="0" w:space="0" w:color="auto"/>
            <w:bottom w:val="none" w:sz="0" w:space="0" w:color="auto"/>
            <w:right w:val="none" w:sz="0" w:space="0" w:color="auto"/>
          </w:divBdr>
          <w:divsChild>
            <w:div w:id="1982347237">
              <w:marLeft w:val="0"/>
              <w:marRight w:val="0"/>
              <w:marTop w:val="0"/>
              <w:marBottom w:val="0"/>
              <w:divBdr>
                <w:top w:val="none" w:sz="0" w:space="0" w:color="auto"/>
                <w:left w:val="none" w:sz="0" w:space="0" w:color="auto"/>
                <w:bottom w:val="none" w:sz="0" w:space="0" w:color="auto"/>
                <w:right w:val="none" w:sz="0" w:space="0" w:color="auto"/>
              </w:divBdr>
              <w:divsChild>
                <w:div w:id="568536374">
                  <w:marLeft w:val="0"/>
                  <w:marRight w:val="0"/>
                  <w:marTop w:val="0"/>
                  <w:marBottom w:val="0"/>
                  <w:divBdr>
                    <w:top w:val="none" w:sz="0" w:space="0" w:color="auto"/>
                    <w:left w:val="none" w:sz="0" w:space="0" w:color="auto"/>
                    <w:bottom w:val="none" w:sz="0" w:space="0" w:color="auto"/>
                    <w:right w:val="none" w:sz="0" w:space="0" w:color="auto"/>
                  </w:divBdr>
                  <w:divsChild>
                    <w:div w:id="1069428537">
                      <w:marLeft w:val="0"/>
                      <w:marRight w:val="0"/>
                      <w:marTop w:val="0"/>
                      <w:marBottom w:val="0"/>
                      <w:divBdr>
                        <w:top w:val="none" w:sz="0" w:space="0" w:color="auto"/>
                        <w:left w:val="none" w:sz="0" w:space="0" w:color="auto"/>
                        <w:bottom w:val="none" w:sz="0" w:space="0" w:color="auto"/>
                        <w:right w:val="none" w:sz="0" w:space="0" w:color="auto"/>
                      </w:divBdr>
                      <w:divsChild>
                        <w:div w:id="261105475">
                          <w:marLeft w:val="-225"/>
                          <w:marRight w:val="-225"/>
                          <w:marTop w:val="0"/>
                          <w:marBottom w:val="0"/>
                          <w:divBdr>
                            <w:top w:val="none" w:sz="0" w:space="0" w:color="auto"/>
                            <w:left w:val="none" w:sz="0" w:space="0" w:color="auto"/>
                            <w:bottom w:val="none" w:sz="0" w:space="0" w:color="auto"/>
                            <w:right w:val="none" w:sz="0" w:space="0" w:color="auto"/>
                          </w:divBdr>
                          <w:divsChild>
                            <w:div w:id="324430626">
                              <w:marLeft w:val="0"/>
                              <w:marRight w:val="0"/>
                              <w:marTop w:val="0"/>
                              <w:marBottom w:val="0"/>
                              <w:divBdr>
                                <w:top w:val="none" w:sz="0" w:space="0" w:color="auto"/>
                                <w:left w:val="none" w:sz="0" w:space="0" w:color="auto"/>
                                <w:bottom w:val="none" w:sz="0" w:space="0" w:color="auto"/>
                                <w:right w:val="none" w:sz="0" w:space="0" w:color="auto"/>
                              </w:divBdr>
                              <w:divsChild>
                                <w:div w:id="57242045">
                                  <w:marLeft w:val="0"/>
                                  <w:marRight w:val="0"/>
                                  <w:marTop w:val="0"/>
                                  <w:marBottom w:val="0"/>
                                  <w:divBdr>
                                    <w:top w:val="none" w:sz="0" w:space="0" w:color="auto"/>
                                    <w:left w:val="none" w:sz="0" w:space="0" w:color="auto"/>
                                    <w:bottom w:val="none" w:sz="0" w:space="0" w:color="auto"/>
                                    <w:right w:val="none" w:sz="0" w:space="0" w:color="auto"/>
                                  </w:divBdr>
                                  <w:divsChild>
                                    <w:div w:id="1353410691">
                                      <w:marLeft w:val="0"/>
                                      <w:marRight w:val="0"/>
                                      <w:marTop w:val="0"/>
                                      <w:marBottom w:val="0"/>
                                      <w:divBdr>
                                        <w:top w:val="none" w:sz="0" w:space="0" w:color="auto"/>
                                        <w:left w:val="none" w:sz="0" w:space="0" w:color="auto"/>
                                        <w:bottom w:val="none" w:sz="0" w:space="0" w:color="auto"/>
                                        <w:right w:val="none" w:sz="0" w:space="0" w:color="auto"/>
                                      </w:divBdr>
                                      <w:divsChild>
                                        <w:div w:id="8816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858527">
      <w:bodyDiv w:val="1"/>
      <w:marLeft w:val="0"/>
      <w:marRight w:val="0"/>
      <w:marTop w:val="0"/>
      <w:marBottom w:val="0"/>
      <w:divBdr>
        <w:top w:val="none" w:sz="0" w:space="0" w:color="auto"/>
        <w:left w:val="none" w:sz="0" w:space="0" w:color="auto"/>
        <w:bottom w:val="none" w:sz="0" w:space="0" w:color="auto"/>
        <w:right w:val="none" w:sz="0" w:space="0" w:color="auto"/>
      </w:divBdr>
    </w:div>
    <w:div w:id="1806728644">
      <w:bodyDiv w:val="1"/>
      <w:marLeft w:val="0"/>
      <w:marRight w:val="0"/>
      <w:marTop w:val="0"/>
      <w:marBottom w:val="0"/>
      <w:divBdr>
        <w:top w:val="none" w:sz="0" w:space="0" w:color="auto"/>
        <w:left w:val="none" w:sz="0" w:space="0" w:color="auto"/>
        <w:bottom w:val="none" w:sz="0" w:space="0" w:color="auto"/>
        <w:right w:val="none" w:sz="0" w:space="0" w:color="auto"/>
      </w:divBdr>
      <w:divsChild>
        <w:div w:id="2084449296">
          <w:marLeft w:val="0"/>
          <w:marRight w:val="0"/>
          <w:marTop w:val="0"/>
          <w:marBottom w:val="0"/>
          <w:divBdr>
            <w:top w:val="none" w:sz="0" w:space="0" w:color="auto"/>
            <w:left w:val="none" w:sz="0" w:space="0" w:color="auto"/>
            <w:bottom w:val="none" w:sz="0" w:space="0" w:color="auto"/>
            <w:right w:val="none" w:sz="0" w:space="0" w:color="auto"/>
          </w:divBdr>
          <w:divsChild>
            <w:div w:id="1135828084">
              <w:marLeft w:val="0"/>
              <w:marRight w:val="0"/>
              <w:marTop w:val="0"/>
              <w:marBottom w:val="0"/>
              <w:divBdr>
                <w:top w:val="none" w:sz="0" w:space="0" w:color="auto"/>
                <w:left w:val="none" w:sz="0" w:space="0" w:color="auto"/>
                <w:bottom w:val="none" w:sz="0" w:space="0" w:color="auto"/>
                <w:right w:val="none" w:sz="0" w:space="0" w:color="auto"/>
              </w:divBdr>
              <w:divsChild>
                <w:div w:id="2096434565">
                  <w:marLeft w:val="0"/>
                  <w:marRight w:val="0"/>
                  <w:marTop w:val="0"/>
                  <w:marBottom w:val="0"/>
                  <w:divBdr>
                    <w:top w:val="none" w:sz="0" w:space="0" w:color="auto"/>
                    <w:left w:val="none" w:sz="0" w:space="0" w:color="auto"/>
                    <w:bottom w:val="none" w:sz="0" w:space="0" w:color="auto"/>
                    <w:right w:val="none" w:sz="0" w:space="0" w:color="auto"/>
                  </w:divBdr>
                  <w:divsChild>
                    <w:div w:id="1441610399">
                      <w:marLeft w:val="0"/>
                      <w:marRight w:val="0"/>
                      <w:marTop w:val="0"/>
                      <w:marBottom w:val="0"/>
                      <w:divBdr>
                        <w:top w:val="none" w:sz="0" w:space="0" w:color="auto"/>
                        <w:left w:val="none" w:sz="0" w:space="0" w:color="auto"/>
                        <w:bottom w:val="none" w:sz="0" w:space="0" w:color="auto"/>
                        <w:right w:val="none" w:sz="0" w:space="0" w:color="auto"/>
                      </w:divBdr>
                      <w:divsChild>
                        <w:div w:id="1525483342">
                          <w:marLeft w:val="-225"/>
                          <w:marRight w:val="-225"/>
                          <w:marTop w:val="0"/>
                          <w:marBottom w:val="0"/>
                          <w:divBdr>
                            <w:top w:val="none" w:sz="0" w:space="0" w:color="auto"/>
                            <w:left w:val="none" w:sz="0" w:space="0" w:color="auto"/>
                            <w:bottom w:val="none" w:sz="0" w:space="0" w:color="auto"/>
                            <w:right w:val="none" w:sz="0" w:space="0" w:color="auto"/>
                          </w:divBdr>
                          <w:divsChild>
                            <w:div w:id="1334182531">
                              <w:marLeft w:val="0"/>
                              <w:marRight w:val="0"/>
                              <w:marTop w:val="0"/>
                              <w:marBottom w:val="0"/>
                              <w:divBdr>
                                <w:top w:val="none" w:sz="0" w:space="0" w:color="auto"/>
                                <w:left w:val="none" w:sz="0" w:space="0" w:color="auto"/>
                                <w:bottom w:val="none" w:sz="0" w:space="0" w:color="auto"/>
                                <w:right w:val="none" w:sz="0" w:space="0" w:color="auto"/>
                              </w:divBdr>
                              <w:divsChild>
                                <w:div w:id="267204414">
                                  <w:marLeft w:val="0"/>
                                  <w:marRight w:val="0"/>
                                  <w:marTop w:val="0"/>
                                  <w:marBottom w:val="0"/>
                                  <w:divBdr>
                                    <w:top w:val="none" w:sz="0" w:space="0" w:color="auto"/>
                                    <w:left w:val="none" w:sz="0" w:space="0" w:color="auto"/>
                                    <w:bottom w:val="none" w:sz="0" w:space="0" w:color="auto"/>
                                    <w:right w:val="none" w:sz="0" w:space="0" w:color="auto"/>
                                  </w:divBdr>
                                  <w:divsChild>
                                    <w:div w:id="1508474649">
                                      <w:marLeft w:val="0"/>
                                      <w:marRight w:val="0"/>
                                      <w:marTop w:val="0"/>
                                      <w:marBottom w:val="0"/>
                                      <w:divBdr>
                                        <w:top w:val="none" w:sz="0" w:space="0" w:color="auto"/>
                                        <w:left w:val="none" w:sz="0" w:space="0" w:color="auto"/>
                                        <w:bottom w:val="none" w:sz="0" w:space="0" w:color="auto"/>
                                        <w:right w:val="none" w:sz="0" w:space="0" w:color="auto"/>
                                      </w:divBdr>
                                      <w:divsChild>
                                        <w:div w:id="17858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4617449">
      <w:bodyDiv w:val="1"/>
      <w:marLeft w:val="0"/>
      <w:marRight w:val="0"/>
      <w:marTop w:val="0"/>
      <w:marBottom w:val="0"/>
      <w:divBdr>
        <w:top w:val="none" w:sz="0" w:space="0" w:color="auto"/>
        <w:left w:val="none" w:sz="0" w:space="0" w:color="auto"/>
        <w:bottom w:val="none" w:sz="0" w:space="0" w:color="auto"/>
        <w:right w:val="none" w:sz="0" w:space="0" w:color="auto"/>
      </w:divBdr>
    </w:div>
    <w:div w:id="1927179877">
      <w:bodyDiv w:val="1"/>
      <w:marLeft w:val="0"/>
      <w:marRight w:val="0"/>
      <w:marTop w:val="0"/>
      <w:marBottom w:val="0"/>
      <w:divBdr>
        <w:top w:val="none" w:sz="0" w:space="0" w:color="auto"/>
        <w:left w:val="none" w:sz="0" w:space="0" w:color="auto"/>
        <w:bottom w:val="none" w:sz="0" w:space="0" w:color="auto"/>
        <w:right w:val="none" w:sz="0" w:space="0" w:color="auto"/>
      </w:divBdr>
    </w:div>
    <w:div w:id="1958290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DED92978CEDE4686F07FFEAAB76408" ma:contentTypeVersion="12" ma:contentTypeDescription="Create a new document." ma:contentTypeScope="" ma:versionID="19e3e4a02530b5de4cf5a61f30e699bb">
  <xsd:schema xmlns:xsd="http://www.w3.org/2001/XMLSchema" xmlns:xs="http://www.w3.org/2001/XMLSchema" xmlns:p="http://schemas.microsoft.com/office/2006/metadata/properties" xmlns:ns2="cabed11d-a7d2-4e64-a6a7-a4edbc511400" xmlns:ns3="545ac60f-fced-4097-8b55-6fcadfb09257" targetNamespace="http://schemas.microsoft.com/office/2006/metadata/properties" ma:root="true" ma:fieldsID="913bdeca7e154442c5e3b257953b877b" ns2:_="" ns3:_="">
    <xsd:import namespace="cabed11d-a7d2-4e64-a6a7-a4edbc511400"/>
    <xsd:import namespace="545ac60f-fced-4097-8b55-6fcadfb092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ed11d-a7d2-4e64-a6a7-a4edbc511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5ac60f-fced-4097-8b55-6fcadfb092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8CE06-0F4B-4122-8C18-5FC3A1B11F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BB7CE-4829-4E2F-ACA3-936D65000900}">
  <ds:schemaRefs>
    <ds:schemaRef ds:uri="http://schemas.microsoft.com/sharepoint/v3/contenttype/forms"/>
  </ds:schemaRefs>
</ds:datastoreItem>
</file>

<file path=customXml/itemProps3.xml><?xml version="1.0" encoding="utf-8"?>
<ds:datastoreItem xmlns:ds="http://schemas.openxmlformats.org/officeDocument/2006/customXml" ds:itemID="{6A6C8B51-DEB6-4295-93F8-8B3F66F3F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ed11d-a7d2-4e64-a6a7-a4edbc511400"/>
    <ds:schemaRef ds:uri="545ac60f-fced-4097-8b55-6fcadfb09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F70039-5DC1-4419-8FF0-8DD9071FA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Paton</dc:creator>
  <cp:lastModifiedBy>Catriona Haston</cp:lastModifiedBy>
  <cp:revision>95</cp:revision>
  <cp:lastPrinted>2020-01-22T14:37:00Z</cp:lastPrinted>
  <dcterms:created xsi:type="dcterms:W3CDTF">2020-01-21T15:08:00Z</dcterms:created>
  <dcterms:modified xsi:type="dcterms:W3CDTF">2020-01-22T14:38:00Z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0x01010082DED92978CEDE4686F07FFEAAB76408</vt:lpwstr>
  </property>
</Properties>
</file>